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5000" w:type="pct"/>
        <w:tblLook w:val="0000"/>
      </w:tblPr>
      <w:tblGrid>
        <w:gridCol w:w="9286"/>
      </w:tblGrid>
      <w:tr w:rsidR="00321845" w:rsidTr="009F5D6C">
        <w:trPr>
          <w:trHeight w:val="1455"/>
        </w:trPr>
        <w:tc>
          <w:tcPr>
            <w:tcW w:w="5000" w:type="pct"/>
            <w:tcBorders>
              <w:top w:val="single" w:sz="4" w:space="0" w:color="auto"/>
              <w:left w:val="single" w:sz="4" w:space="0" w:color="auto"/>
              <w:bottom w:val="single" w:sz="4" w:space="0" w:color="auto"/>
              <w:right w:val="single" w:sz="4" w:space="0" w:color="auto"/>
            </w:tcBorders>
          </w:tcPr>
          <w:p w:rsidR="00321845" w:rsidRPr="00355344" w:rsidRDefault="00321845" w:rsidP="009F5D6C">
            <w:pPr>
              <w:pStyle w:val="CompanyName"/>
              <w:jc w:val="left"/>
              <w:rPr>
                <w:rFonts w:ascii="Times New Roman" w:hAnsi="Times New Roman" w:hint="cs"/>
                <w:b/>
                <w:bCs/>
                <w:sz w:val="32"/>
                <w:szCs w:val="32"/>
                <w:rtl/>
              </w:rPr>
            </w:pPr>
            <w:r>
              <w:rPr>
                <w:rFonts w:ascii="Times New Roman" w:hAnsi="Times New Roman" w:hint="cs"/>
                <w:b/>
                <w:noProof/>
                <w:sz w:val="36"/>
                <w:szCs w:val="36"/>
              </w:rPr>
              <w:drawing>
                <wp:inline distT="0" distB="0" distL="0" distR="0">
                  <wp:extent cx="2400300" cy="885825"/>
                  <wp:effectExtent l="19050" t="0" r="0" b="0"/>
                  <wp:docPr id="5" name="תמונה 5" descr="לוגו גש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לוגו גשר"/>
                          <pic:cNvPicPr>
                            <a:picLocks noChangeAspect="1" noChangeArrowheads="1"/>
                          </pic:cNvPicPr>
                        </pic:nvPicPr>
                        <pic:blipFill>
                          <a:blip r:embed="rId7" cstate="print"/>
                          <a:srcRect/>
                          <a:stretch>
                            <a:fillRect/>
                          </a:stretch>
                        </pic:blipFill>
                        <pic:spPr bwMode="auto">
                          <a:xfrm>
                            <a:off x="0" y="0"/>
                            <a:ext cx="2400300" cy="885825"/>
                          </a:xfrm>
                          <a:prstGeom prst="rect">
                            <a:avLst/>
                          </a:prstGeom>
                          <a:noFill/>
                          <a:ln w="9525">
                            <a:noFill/>
                            <a:miter lim="800000"/>
                            <a:headEnd/>
                            <a:tailEnd/>
                          </a:ln>
                        </pic:spPr>
                      </pic:pic>
                    </a:graphicData>
                  </a:graphic>
                </wp:inline>
              </w:drawing>
            </w:r>
            <w:r>
              <w:rPr>
                <w:rFonts w:ascii="Times New Roman" w:hAnsi="Times New Roman" w:hint="cs"/>
                <w:b/>
                <w:bCs/>
                <w:sz w:val="32"/>
                <w:szCs w:val="32"/>
                <w:rtl/>
              </w:rPr>
              <w:t>עלון מס' 1241, י"ג כסלו תשע"ב, 9.12.11</w:t>
            </w:r>
          </w:p>
        </w:tc>
      </w:tr>
    </w:tbl>
    <w:p w:rsidR="00321845" w:rsidRDefault="00321845" w:rsidP="00321845">
      <w:pPr>
        <w:pStyle w:val="StyleNotBoldExpandedby1pt"/>
        <w:jc w:val="left"/>
        <w:rPr>
          <w:rtl/>
        </w:rPr>
      </w:pPr>
    </w:p>
    <w:p w:rsidR="00321845" w:rsidRDefault="00321845" w:rsidP="00321845">
      <w:pPr>
        <w:rPr>
          <w:rtl/>
        </w:rPr>
      </w:pPr>
    </w:p>
    <w:p w:rsidR="00321845" w:rsidRPr="002050CA" w:rsidRDefault="00321845" w:rsidP="00321845">
      <w:pPr>
        <w:rPr>
          <w:rFonts w:hint="cs"/>
          <w:b/>
          <w:bCs/>
          <w:sz w:val="28"/>
          <w:rtl/>
        </w:rPr>
      </w:pPr>
      <w:r w:rsidRPr="002050CA">
        <w:rPr>
          <w:rFonts w:hint="cs"/>
          <w:b/>
          <w:bCs/>
          <w:sz w:val="28"/>
          <w:rtl/>
        </w:rPr>
        <w:t>לקראת חנוכה  -  מקורות  האור</w:t>
      </w:r>
      <w:r>
        <w:rPr>
          <w:rFonts w:hint="cs"/>
          <w:b/>
          <w:bCs/>
          <w:sz w:val="28"/>
          <w:rtl/>
        </w:rPr>
        <w:t xml:space="preserve">                      </w:t>
      </w:r>
    </w:p>
    <w:p w:rsidR="00321845" w:rsidRDefault="00321845" w:rsidP="00321845">
      <w:pPr>
        <w:rPr>
          <w:rFonts w:ascii="Verdana" w:hAnsi="Verdana" w:hint="cs"/>
          <w:sz w:val="18"/>
          <w:szCs w:val="18"/>
          <w:rtl/>
        </w:rPr>
      </w:pPr>
      <w:r>
        <w:rPr>
          <w:noProof/>
        </w:rPr>
        <w:drawing>
          <wp:anchor distT="0" distB="0" distL="114300" distR="114300" simplePos="0" relativeHeight="251666944" behindDoc="0" locked="0" layoutInCell="1" allowOverlap="1">
            <wp:simplePos x="0" y="0"/>
            <wp:positionH relativeFrom="column">
              <wp:posOffset>925830</wp:posOffset>
            </wp:positionH>
            <wp:positionV relativeFrom="paragraph">
              <wp:posOffset>19685</wp:posOffset>
            </wp:positionV>
            <wp:extent cx="1607820" cy="1257300"/>
            <wp:effectExtent l="19050" t="0" r="0" b="0"/>
            <wp:wrapNone/>
            <wp:docPr id="19" name="תמונה 19" descr="MC9002954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C900295407[1]"/>
                    <pic:cNvPicPr>
                      <a:picLocks noChangeAspect="1" noChangeArrowheads="1"/>
                    </pic:cNvPicPr>
                  </pic:nvPicPr>
                  <pic:blipFill>
                    <a:blip r:embed="rId8" cstate="print"/>
                    <a:srcRect/>
                    <a:stretch>
                      <a:fillRect/>
                    </a:stretch>
                  </pic:blipFill>
                  <pic:spPr bwMode="auto">
                    <a:xfrm>
                      <a:off x="0" y="0"/>
                      <a:ext cx="1607820" cy="1257300"/>
                    </a:xfrm>
                    <a:prstGeom prst="rect">
                      <a:avLst/>
                    </a:prstGeom>
                    <a:noFill/>
                    <a:ln w="9525">
                      <a:noFill/>
                      <a:miter lim="800000"/>
                      <a:headEnd/>
                      <a:tailEnd/>
                    </a:ln>
                  </pic:spPr>
                </pic:pic>
              </a:graphicData>
            </a:graphic>
          </wp:anchor>
        </w:drawing>
      </w:r>
      <w:r>
        <w:rPr>
          <w:rFonts w:ascii="Verdana" w:hAnsi="Verdana" w:hint="cs"/>
          <w:sz w:val="18"/>
          <w:szCs w:val="18"/>
          <w:rtl/>
        </w:rPr>
        <w:t> </w:t>
      </w:r>
    </w:p>
    <w:p w:rsidR="00321845" w:rsidRPr="00246BB9" w:rsidRDefault="00321845" w:rsidP="00321845">
      <w:pPr>
        <w:rPr>
          <w:rFonts w:ascii="Verdana" w:hAnsi="Verdana" w:hint="cs"/>
          <w:sz w:val="18"/>
          <w:szCs w:val="18"/>
          <w:rtl/>
        </w:rPr>
      </w:pPr>
      <w:r w:rsidRPr="002050CA">
        <w:rPr>
          <w:rFonts w:ascii="Verdana" w:hAnsi="Verdana" w:hint="cs"/>
          <w:szCs w:val="24"/>
          <w:rtl/>
        </w:rPr>
        <w:t xml:space="preserve">אותה אורה שבראת ביום הראשון, והיה האדם </w:t>
      </w:r>
      <w:r w:rsidRPr="002050CA">
        <w:rPr>
          <w:rFonts w:ascii="Verdana" w:hAnsi="Verdana" w:hint="cs"/>
          <w:szCs w:val="24"/>
          <w:rtl/>
        </w:rPr>
        <w:br/>
        <w:t xml:space="preserve">הראשון מביט בו מסוף העולם ועד סופו - </w:t>
      </w:r>
      <w:r w:rsidRPr="002050CA">
        <w:rPr>
          <w:rFonts w:ascii="Verdana" w:hAnsi="Verdana" w:hint="cs"/>
          <w:szCs w:val="24"/>
          <w:rtl/>
        </w:rPr>
        <w:br/>
        <w:t>כי</w:t>
      </w:r>
      <w:r>
        <w:rPr>
          <w:rFonts w:ascii="Verdana" w:hAnsi="Verdana" w:hint="cs"/>
          <w:szCs w:val="24"/>
          <w:rtl/>
        </w:rPr>
        <w:t xml:space="preserve">וון שיצאה שבת, התחיל משמש החושך </w:t>
      </w:r>
      <w:r w:rsidRPr="002050CA">
        <w:rPr>
          <w:rFonts w:ascii="Verdana" w:hAnsi="Verdana" w:hint="cs"/>
          <w:szCs w:val="24"/>
          <w:rtl/>
        </w:rPr>
        <w:t>ובא.</w:t>
      </w:r>
    </w:p>
    <w:p w:rsidR="00321845" w:rsidRPr="002050CA" w:rsidRDefault="00321845" w:rsidP="00321845">
      <w:pPr>
        <w:rPr>
          <w:rFonts w:ascii="Verdana" w:hAnsi="Verdana" w:hint="cs"/>
          <w:szCs w:val="24"/>
          <w:rtl/>
        </w:rPr>
      </w:pPr>
      <w:r w:rsidRPr="002050CA">
        <w:rPr>
          <w:rFonts w:ascii="Verdana" w:hAnsi="Verdana" w:hint="cs"/>
          <w:szCs w:val="24"/>
          <w:rtl/>
        </w:rPr>
        <w:t xml:space="preserve"> נתיירא אדם. </w:t>
      </w:r>
    </w:p>
    <w:p w:rsidR="00321845" w:rsidRPr="002050CA" w:rsidRDefault="00321845" w:rsidP="00321845">
      <w:pPr>
        <w:rPr>
          <w:rFonts w:ascii="Verdana" w:hAnsi="Verdana" w:hint="cs"/>
          <w:szCs w:val="24"/>
          <w:rtl/>
        </w:rPr>
      </w:pPr>
      <w:r w:rsidRPr="002050CA">
        <w:rPr>
          <w:rFonts w:ascii="Verdana" w:hAnsi="Verdana" w:hint="cs"/>
          <w:szCs w:val="24"/>
          <w:rtl/>
        </w:rPr>
        <w:t xml:space="preserve">באותה שעה זימן לו הקב"ה שני רעפים </w:t>
      </w:r>
      <w:r w:rsidRPr="002050CA">
        <w:rPr>
          <w:rFonts w:ascii="Verdana" w:hAnsi="Verdana" w:hint="cs"/>
          <w:szCs w:val="24"/>
          <w:rtl/>
        </w:rPr>
        <w:br/>
        <w:t xml:space="preserve">והקישן זה לזה, ויצא מהן האור ובירך עליה. </w:t>
      </w:r>
    </w:p>
    <w:p w:rsidR="00321845" w:rsidRDefault="00321845" w:rsidP="00321845">
      <w:pPr>
        <w:rPr>
          <w:rFonts w:ascii="Verdana" w:hAnsi="Verdana" w:hint="cs"/>
          <w:sz w:val="18"/>
          <w:szCs w:val="18"/>
          <w:rtl/>
        </w:rPr>
      </w:pPr>
      <w:r>
        <w:rPr>
          <w:rFonts w:ascii="Verdana" w:hAnsi="Verdana" w:hint="cs"/>
          <w:sz w:val="18"/>
          <w:szCs w:val="18"/>
          <w:rtl/>
        </w:rPr>
        <w:t> </w:t>
      </w:r>
    </w:p>
    <w:p w:rsidR="00321845" w:rsidRDefault="00321845" w:rsidP="00321845">
      <w:pPr>
        <w:rPr>
          <w:rFonts w:ascii="Verdana" w:hAnsi="Verdana" w:hint="cs"/>
          <w:sz w:val="18"/>
          <w:szCs w:val="18"/>
          <w:rtl/>
        </w:rPr>
      </w:pPr>
      <w:r>
        <w:rPr>
          <w:rFonts w:ascii="Verdana" w:hAnsi="Verdana" w:hint="cs"/>
          <w:sz w:val="18"/>
          <w:szCs w:val="18"/>
          <w:rtl/>
        </w:rPr>
        <w:t xml:space="preserve">מקור: ירושלמי, ברכות </w:t>
      </w:r>
    </w:p>
    <w:p w:rsidR="00321845" w:rsidRDefault="00321845" w:rsidP="00321845">
      <w:pPr>
        <w:rPr>
          <w:rFonts w:ascii="Verdana" w:hAnsi="Verdana" w:hint="cs"/>
          <w:sz w:val="18"/>
          <w:szCs w:val="18"/>
          <w:rtl/>
        </w:rPr>
      </w:pPr>
    </w:p>
    <w:p w:rsidR="00321845" w:rsidRDefault="00321845" w:rsidP="00321845">
      <w:pPr>
        <w:jc w:val="center"/>
        <w:rPr>
          <w:rFonts w:ascii="Verdana" w:hAnsi="Verdana" w:hint="cs"/>
          <w:sz w:val="18"/>
          <w:szCs w:val="18"/>
          <w:rtl/>
        </w:rPr>
      </w:pPr>
      <w:r>
        <w:rPr>
          <w:rFonts w:ascii="Verdana" w:hAnsi="Verdana"/>
          <w:sz w:val="18"/>
          <w:szCs w:val="18"/>
        </w:rPr>
        <w:pict>
          <v:rect id="_x0000_i1025" style="width:487.65pt;height:1.5pt" o:hralign="center" o:hrstd="t" o:hr="t" fillcolor="#aca899" stroked="f"/>
        </w:pict>
      </w:r>
    </w:p>
    <w:p w:rsidR="00321845" w:rsidRPr="002050CA" w:rsidRDefault="00321845" w:rsidP="00321845">
      <w:pPr>
        <w:rPr>
          <w:rFonts w:ascii="Verdana" w:hAnsi="Verdana"/>
          <w:szCs w:val="24"/>
        </w:rPr>
      </w:pPr>
      <w:r>
        <w:rPr>
          <w:noProof/>
        </w:rPr>
        <w:drawing>
          <wp:anchor distT="0" distB="0" distL="114300" distR="114300" simplePos="0" relativeHeight="251667968" behindDoc="0" locked="0" layoutInCell="1" allowOverlap="1">
            <wp:simplePos x="0" y="0"/>
            <wp:positionH relativeFrom="column">
              <wp:posOffset>4600575</wp:posOffset>
            </wp:positionH>
            <wp:positionV relativeFrom="paragraph">
              <wp:posOffset>596900</wp:posOffset>
            </wp:positionV>
            <wp:extent cx="1525905" cy="1257300"/>
            <wp:effectExtent l="19050" t="0" r="0" b="0"/>
            <wp:wrapNone/>
            <wp:docPr id="20" name="תמונה 20" descr="MC9003619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C900361910[1]"/>
                    <pic:cNvPicPr>
                      <a:picLocks noChangeAspect="1" noChangeArrowheads="1"/>
                    </pic:cNvPicPr>
                  </pic:nvPicPr>
                  <pic:blipFill>
                    <a:blip r:embed="rId9" cstate="print"/>
                    <a:srcRect/>
                    <a:stretch>
                      <a:fillRect/>
                    </a:stretch>
                  </pic:blipFill>
                  <pic:spPr bwMode="auto">
                    <a:xfrm>
                      <a:off x="0" y="0"/>
                      <a:ext cx="1525905" cy="1257300"/>
                    </a:xfrm>
                    <a:prstGeom prst="rect">
                      <a:avLst/>
                    </a:prstGeom>
                    <a:noFill/>
                    <a:ln w="9525">
                      <a:noFill/>
                      <a:miter lim="800000"/>
                      <a:headEnd/>
                      <a:tailEnd/>
                    </a:ln>
                  </pic:spPr>
                </pic:pic>
              </a:graphicData>
            </a:graphic>
          </wp:anchor>
        </w:drawing>
      </w:r>
      <w:r>
        <w:rPr>
          <w:rFonts w:ascii="Verdana" w:hAnsi="Verdana" w:hint="cs"/>
          <w:sz w:val="18"/>
          <w:szCs w:val="18"/>
          <w:rtl/>
        </w:rPr>
        <w:br/>
      </w:r>
      <w:r>
        <w:rPr>
          <w:rFonts w:ascii="Verdana" w:hAnsi="Verdana" w:hint="cs"/>
          <w:szCs w:val="24"/>
          <w:rtl/>
        </w:rPr>
        <w:t xml:space="preserve">                                                                              </w:t>
      </w:r>
      <w:r w:rsidRPr="002050CA">
        <w:rPr>
          <w:rFonts w:ascii="Verdana" w:hAnsi="Verdana" w:hint="cs"/>
          <w:szCs w:val="24"/>
          <w:rtl/>
        </w:rPr>
        <w:t xml:space="preserve">התחלת האור שיוצא מן החשיכה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הוא  בכ"ה בכסלו,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כי בריאת העולם הוא בזמן ששווה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היום עם הלילה ;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והתחלת האור הוא בכ"ה בכסלו,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שאז מתחיל האור להתגבר,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ולפיכך נעשה הנס בשמן,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כאשר אותו זמן הוא מיוחד להתחלת האור. </w:t>
      </w:r>
    </w:p>
    <w:p w:rsidR="00321845" w:rsidRDefault="00321845" w:rsidP="00321845">
      <w:pPr>
        <w:tabs>
          <w:tab w:val="left" w:pos="6813"/>
        </w:tabs>
        <w:rPr>
          <w:rFonts w:ascii="Verdana" w:hAnsi="Verdana" w:hint="cs"/>
          <w:sz w:val="18"/>
          <w:szCs w:val="18"/>
          <w:rtl/>
        </w:rPr>
      </w:pPr>
      <w:r>
        <w:rPr>
          <w:rFonts w:ascii="Verdana" w:hAnsi="Verdana" w:hint="cs"/>
          <w:sz w:val="18"/>
          <w:szCs w:val="18"/>
          <w:rtl/>
        </w:rPr>
        <w:t> </w:t>
      </w:r>
    </w:p>
    <w:p w:rsidR="00321845" w:rsidRDefault="00321845" w:rsidP="00321845">
      <w:pPr>
        <w:tabs>
          <w:tab w:val="left" w:pos="6813"/>
        </w:tabs>
        <w:rPr>
          <w:rFonts w:ascii="Verdana" w:hAnsi="Verdana" w:hint="cs"/>
          <w:sz w:val="18"/>
          <w:szCs w:val="18"/>
          <w:rtl/>
        </w:rPr>
      </w:pPr>
      <w:r>
        <w:rPr>
          <w:rFonts w:ascii="Verdana" w:hAnsi="Verdana" w:hint="cs"/>
          <w:sz w:val="18"/>
          <w:szCs w:val="18"/>
          <w:rtl/>
        </w:rPr>
        <w:t> </w:t>
      </w:r>
    </w:p>
    <w:p w:rsidR="00321845" w:rsidRDefault="00321845" w:rsidP="00321845">
      <w:pPr>
        <w:tabs>
          <w:tab w:val="left" w:pos="6813"/>
        </w:tabs>
        <w:rPr>
          <w:rFonts w:ascii="Verdana" w:hAnsi="Verdana" w:hint="cs"/>
          <w:sz w:val="18"/>
          <w:szCs w:val="18"/>
          <w:rtl/>
        </w:rPr>
      </w:pPr>
      <w:r>
        <w:rPr>
          <w:rFonts w:ascii="Verdana" w:hAnsi="Verdana" w:hint="cs"/>
          <w:sz w:val="18"/>
          <w:szCs w:val="18"/>
          <w:rtl/>
        </w:rPr>
        <w:t xml:space="preserve">                                                                                                        מאת: המהר"ל מפראג</w:t>
      </w:r>
    </w:p>
    <w:p w:rsidR="00321845" w:rsidRDefault="00321845" w:rsidP="00321845">
      <w:pPr>
        <w:tabs>
          <w:tab w:val="left" w:pos="6813"/>
        </w:tabs>
        <w:rPr>
          <w:rFonts w:ascii="Verdana" w:hAnsi="Verdana" w:hint="cs"/>
          <w:sz w:val="18"/>
          <w:szCs w:val="18"/>
          <w:rtl/>
        </w:rPr>
      </w:pPr>
      <w:r>
        <w:rPr>
          <w:rFonts w:ascii="Verdana" w:hAnsi="Verdana" w:hint="cs"/>
          <w:sz w:val="18"/>
          <w:szCs w:val="18"/>
          <w:rtl/>
        </w:rPr>
        <w:t> </w:t>
      </w:r>
    </w:p>
    <w:p w:rsidR="00321845" w:rsidRDefault="00321845" w:rsidP="00321845">
      <w:pPr>
        <w:tabs>
          <w:tab w:val="left" w:pos="6813"/>
        </w:tabs>
        <w:rPr>
          <w:rFonts w:ascii="Verdana" w:hAnsi="Verdana" w:hint="cs"/>
          <w:sz w:val="18"/>
          <w:szCs w:val="18"/>
          <w:rtl/>
        </w:rPr>
      </w:pPr>
      <w:r>
        <w:rPr>
          <w:rFonts w:ascii="Verdana" w:hAnsi="Verdana" w:hint="cs"/>
          <w:sz w:val="18"/>
          <w:szCs w:val="18"/>
          <w:rtl/>
        </w:rPr>
        <w:t> </w:t>
      </w:r>
    </w:p>
    <w:p w:rsidR="00321845" w:rsidRDefault="00321845" w:rsidP="00321845">
      <w:pPr>
        <w:jc w:val="center"/>
        <w:rPr>
          <w:rFonts w:ascii="Verdana" w:hAnsi="Verdana" w:hint="cs"/>
          <w:sz w:val="18"/>
          <w:szCs w:val="18"/>
          <w:rtl/>
        </w:rPr>
      </w:pPr>
      <w:r>
        <w:rPr>
          <w:rFonts w:ascii="Verdana" w:hAnsi="Verdana"/>
          <w:sz w:val="18"/>
          <w:szCs w:val="18"/>
        </w:rPr>
        <w:pict>
          <v:rect id="_x0000_i1026" style="width:487.65pt;height:1.5pt" o:hralign="center" o:hrstd="t" o:hr="t" fillcolor="#aca899" stroked="f"/>
        </w:pict>
      </w:r>
    </w:p>
    <w:p w:rsidR="00321845" w:rsidRDefault="00321845" w:rsidP="00321845">
      <w:pPr>
        <w:rPr>
          <w:rFonts w:ascii="Verdana" w:hAnsi="Verdana" w:hint="cs"/>
          <w:szCs w:val="24"/>
          <w:rtl/>
        </w:rPr>
      </w:pPr>
      <w:r>
        <w:rPr>
          <w:noProof/>
        </w:rPr>
        <w:drawing>
          <wp:anchor distT="0" distB="0" distL="114300" distR="114300" simplePos="0" relativeHeight="251668992" behindDoc="0" locked="0" layoutInCell="1" allowOverlap="1">
            <wp:simplePos x="0" y="0"/>
            <wp:positionH relativeFrom="column">
              <wp:posOffset>733425</wp:posOffset>
            </wp:positionH>
            <wp:positionV relativeFrom="paragraph">
              <wp:posOffset>217805</wp:posOffset>
            </wp:positionV>
            <wp:extent cx="1503045" cy="1143000"/>
            <wp:effectExtent l="19050" t="0" r="1905" b="0"/>
            <wp:wrapNone/>
            <wp:docPr id="21" name="תמונה 21" descr="MP9004402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P900440271[1]"/>
                    <pic:cNvPicPr>
                      <a:picLocks noChangeAspect="1" noChangeArrowheads="1"/>
                    </pic:cNvPicPr>
                  </pic:nvPicPr>
                  <pic:blipFill>
                    <a:blip r:embed="rId10" cstate="print"/>
                    <a:srcRect/>
                    <a:stretch>
                      <a:fillRect/>
                    </a:stretch>
                  </pic:blipFill>
                  <pic:spPr bwMode="auto">
                    <a:xfrm>
                      <a:off x="0" y="0"/>
                      <a:ext cx="1503045" cy="1143000"/>
                    </a:xfrm>
                    <a:prstGeom prst="rect">
                      <a:avLst/>
                    </a:prstGeom>
                    <a:noFill/>
                    <a:ln w="9525">
                      <a:noFill/>
                      <a:miter lim="800000"/>
                      <a:headEnd/>
                      <a:tailEnd/>
                    </a:ln>
                  </pic:spPr>
                </pic:pic>
              </a:graphicData>
            </a:graphic>
          </wp:anchor>
        </w:drawing>
      </w:r>
      <w:r>
        <w:rPr>
          <w:rFonts w:ascii="Verdana" w:hAnsi="Verdana" w:hint="cs"/>
          <w:sz w:val="18"/>
          <w:szCs w:val="18"/>
          <w:rtl/>
        </w:rPr>
        <w:br/>
      </w:r>
      <w:r w:rsidRPr="002050CA">
        <w:rPr>
          <w:rFonts w:ascii="Verdana" w:hAnsi="Verdana" w:hint="cs"/>
          <w:szCs w:val="24"/>
          <w:rtl/>
        </w:rPr>
        <w:t xml:space="preserve">למה הרשעים דומים? </w:t>
      </w:r>
      <w:r>
        <w:rPr>
          <w:rFonts w:ascii="Verdana" w:hAnsi="Verdana" w:hint="cs"/>
          <w:szCs w:val="24"/>
          <w:rtl/>
        </w:rPr>
        <w:t xml:space="preserve">                                                                                                                                  </w:t>
      </w:r>
      <w:r w:rsidRPr="002050CA">
        <w:rPr>
          <w:rFonts w:ascii="Verdana" w:hAnsi="Verdana" w:hint="cs"/>
          <w:szCs w:val="24"/>
          <w:rtl/>
        </w:rPr>
        <w:t>שלו</w:t>
      </w:r>
      <w:r>
        <w:rPr>
          <w:rFonts w:ascii="Verdana" w:hAnsi="Verdana" w:hint="cs"/>
          <w:szCs w:val="24"/>
          <w:rtl/>
        </w:rPr>
        <w:t>שה ימים טובים הם נחגגים בישראל</w:t>
      </w:r>
    </w:p>
    <w:p w:rsidR="00321845" w:rsidRDefault="00321845" w:rsidP="00321845">
      <w:pPr>
        <w:rPr>
          <w:rFonts w:ascii="Verdana" w:hAnsi="Verdana" w:hint="cs"/>
          <w:szCs w:val="24"/>
          <w:rtl/>
        </w:rPr>
      </w:pPr>
      <w:r>
        <w:rPr>
          <w:rFonts w:ascii="Verdana" w:hAnsi="Verdana" w:hint="cs"/>
          <w:szCs w:val="24"/>
          <w:rtl/>
        </w:rPr>
        <w:t xml:space="preserve"> </w:t>
      </w:r>
      <w:r w:rsidRPr="002050CA">
        <w:rPr>
          <w:rFonts w:ascii="Verdana" w:hAnsi="Verdana" w:hint="cs"/>
          <w:szCs w:val="24"/>
          <w:rtl/>
        </w:rPr>
        <w:t xml:space="preserve">על </w:t>
      </w:r>
      <w:r>
        <w:rPr>
          <w:rFonts w:ascii="Verdana" w:hAnsi="Verdana" w:hint="cs"/>
          <w:szCs w:val="24"/>
          <w:rtl/>
        </w:rPr>
        <w:t xml:space="preserve">שם הניסים שנעשו לאבותינו ולנו. </w:t>
      </w:r>
    </w:p>
    <w:p w:rsidR="00321845" w:rsidRDefault="00321845" w:rsidP="00321845">
      <w:pPr>
        <w:rPr>
          <w:rFonts w:ascii="Verdana" w:hAnsi="Verdana" w:hint="cs"/>
          <w:szCs w:val="24"/>
          <w:rtl/>
        </w:rPr>
      </w:pPr>
      <w:r>
        <w:rPr>
          <w:rFonts w:ascii="Verdana" w:hAnsi="Verdana" w:hint="cs"/>
          <w:szCs w:val="24"/>
          <w:rtl/>
        </w:rPr>
        <w:t xml:space="preserve"> </w:t>
      </w:r>
      <w:r w:rsidRPr="002050CA">
        <w:rPr>
          <w:rFonts w:ascii="Verdana" w:hAnsi="Verdana" w:hint="cs"/>
          <w:szCs w:val="24"/>
          <w:rtl/>
        </w:rPr>
        <w:t>ואלו הם: פסח, פורים וחנו</w:t>
      </w:r>
      <w:r>
        <w:rPr>
          <w:rFonts w:ascii="Verdana" w:hAnsi="Verdana" w:hint="cs"/>
          <w:szCs w:val="24"/>
          <w:rtl/>
        </w:rPr>
        <w:t xml:space="preserve">כה </w:t>
      </w:r>
    </w:p>
    <w:p w:rsidR="00321845" w:rsidRDefault="00321845" w:rsidP="00321845">
      <w:pPr>
        <w:rPr>
          <w:rFonts w:ascii="Verdana" w:hAnsi="Verdana" w:hint="cs"/>
          <w:szCs w:val="24"/>
          <w:rtl/>
        </w:rPr>
      </w:pPr>
      <w:r>
        <w:rPr>
          <w:rFonts w:ascii="Verdana" w:hAnsi="Verdana" w:hint="cs"/>
          <w:szCs w:val="24"/>
          <w:rtl/>
        </w:rPr>
        <w:t xml:space="preserve"> </w:t>
      </w:r>
      <w:r w:rsidRPr="002050CA">
        <w:rPr>
          <w:rFonts w:ascii="Verdana" w:hAnsi="Verdana" w:hint="cs"/>
          <w:szCs w:val="24"/>
          <w:rtl/>
        </w:rPr>
        <w:t xml:space="preserve">ושלושתם שזורים באור ואורה.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התגברות כוח</w:t>
      </w:r>
      <w:r>
        <w:rPr>
          <w:rFonts w:ascii="Verdana" w:hAnsi="Verdana" w:hint="cs"/>
          <w:szCs w:val="24"/>
          <w:rtl/>
        </w:rPr>
        <w:t>ות האור על כוחות החושך שבעולם</w:t>
      </w:r>
    </w:p>
    <w:p w:rsidR="00321845" w:rsidRPr="002050CA" w:rsidRDefault="00321845" w:rsidP="00321845">
      <w:pPr>
        <w:rPr>
          <w:rFonts w:ascii="Verdana" w:hAnsi="Verdana" w:hint="cs"/>
          <w:szCs w:val="24"/>
          <w:rtl/>
        </w:rPr>
      </w:pPr>
      <w:r>
        <w:rPr>
          <w:rFonts w:ascii="Verdana" w:hAnsi="Verdana" w:hint="cs"/>
          <w:szCs w:val="24"/>
          <w:rtl/>
        </w:rPr>
        <w:t xml:space="preserve"> </w:t>
      </w:r>
      <w:r w:rsidRPr="002050CA">
        <w:rPr>
          <w:rFonts w:ascii="Verdana" w:hAnsi="Verdana" w:hint="cs"/>
          <w:szCs w:val="24"/>
          <w:rtl/>
        </w:rPr>
        <w:t xml:space="preserve">פסח: "ולכל בני ישראל היה אור </w:t>
      </w:r>
      <w:proofErr w:type="spellStart"/>
      <w:r w:rsidRPr="002050CA">
        <w:rPr>
          <w:rFonts w:ascii="Verdana" w:hAnsi="Verdana" w:hint="cs"/>
          <w:szCs w:val="24"/>
          <w:rtl/>
        </w:rPr>
        <w:t>במושבותם</w:t>
      </w:r>
      <w:proofErr w:type="spellEnd"/>
      <w:r w:rsidRPr="002050CA">
        <w:rPr>
          <w:rFonts w:ascii="Verdana" w:hAnsi="Verdana" w:hint="cs"/>
          <w:szCs w:val="24"/>
          <w:rtl/>
        </w:rPr>
        <w:t xml:space="preserve">". (מכת חושך במצרים) </w:t>
      </w:r>
      <w:r w:rsidRPr="002050CA">
        <w:rPr>
          <w:rFonts w:ascii="Verdana" w:hAnsi="Verdana" w:hint="cs"/>
          <w:szCs w:val="24"/>
          <w:rtl/>
        </w:rPr>
        <w:br/>
        <w:t xml:space="preserve">פורים: "ליהודים </w:t>
      </w:r>
      <w:proofErr w:type="spellStart"/>
      <w:r w:rsidRPr="002050CA">
        <w:rPr>
          <w:rFonts w:ascii="Verdana" w:hAnsi="Verdana" w:hint="cs"/>
          <w:szCs w:val="24"/>
          <w:rtl/>
        </w:rPr>
        <w:t>היתה</w:t>
      </w:r>
      <w:proofErr w:type="spellEnd"/>
      <w:r w:rsidRPr="002050CA">
        <w:rPr>
          <w:rFonts w:ascii="Verdana" w:hAnsi="Verdana" w:hint="cs"/>
          <w:szCs w:val="24"/>
          <w:rtl/>
        </w:rPr>
        <w:t xml:space="preserve"> אורה". </w:t>
      </w:r>
      <w:r w:rsidRPr="002050CA">
        <w:rPr>
          <w:rFonts w:ascii="Verdana" w:hAnsi="Verdana" w:hint="cs"/>
          <w:szCs w:val="24"/>
          <w:rtl/>
        </w:rPr>
        <w:br/>
        <w:t xml:space="preserve">חנוכה: "הנרות הללו אנו מדליקים". </w:t>
      </w:r>
    </w:p>
    <w:p w:rsidR="00321845" w:rsidRPr="002050CA" w:rsidRDefault="00321845" w:rsidP="00321845">
      <w:pPr>
        <w:rPr>
          <w:rFonts w:ascii="Verdana" w:hAnsi="Verdana" w:hint="cs"/>
          <w:szCs w:val="24"/>
          <w:rtl/>
        </w:rPr>
      </w:pPr>
      <w:r w:rsidRPr="002050CA">
        <w:rPr>
          <w:rFonts w:ascii="Verdana" w:hAnsi="Verdana" w:hint="cs"/>
          <w:szCs w:val="24"/>
          <w:rtl/>
        </w:rPr>
        <w:t> </w:t>
      </w:r>
    </w:p>
    <w:p w:rsidR="00321845" w:rsidRDefault="00321845" w:rsidP="00321845">
      <w:pPr>
        <w:rPr>
          <w:rFonts w:ascii="Verdana" w:hAnsi="Verdana" w:hint="cs"/>
          <w:sz w:val="18"/>
          <w:szCs w:val="18"/>
          <w:rtl/>
        </w:rPr>
      </w:pPr>
      <w:r>
        <w:rPr>
          <w:rFonts w:ascii="Verdana" w:hAnsi="Verdana" w:hint="cs"/>
          <w:sz w:val="18"/>
          <w:szCs w:val="18"/>
          <w:rtl/>
        </w:rPr>
        <w:t>מאת: הרב קוק</w:t>
      </w:r>
    </w:p>
    <w:p w:rsidR="00321845" w:rsidRPr="003902B6" w:rsidRDefault="00321845" w:rsidP="00321845">
      <w:pPr>
        <w:rPr>
          <w:rFonts w:hint="cs"/>
          <w:rtl/>
        </w:rPr>
      </w:pPr>
      <w:r>
        <w:rPr>
          <w:noProof/>
        </w:rPr>
        <w:drawing>
          <wp:anchor distT="0" distB="0" distL="114300" distR="114300" simplePos="0" relativeHeight="251670016" behindDoc="0" locked="0" layoutInCell="1" allowOverlap="1">
            <wp:simplePos x="0" y="0"/>
            <wp:positionH relativeFrom="column">
              <wp:posOffset>4533900</wp:posOffset>
            </wp:positionH>
            <wp:positionV relativeFrom="paragraph">
              <wp:posOffset>146050</wp:posOffset>
            </wp:positionV>
            <wp:extent cx="1522095" cy="1247775"/>
            <wp:effectExtent l="0" t="0" r="1905" b="0"/>
            <wp:wrapNone/>
            <wp:docPr id="22" name="תמונה 22" descr="MC9002399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C900239945[1]"/>
                    <pic:cNvPicPr>
                      <a:picLocks noChangeAspect="1" noChangeArrowheads="1"/>
                    </pic:cNvPicPr>
                  </pic:nvPicPr>
                  <pic:blipFill>
                    <a:blip r:embed="rId11" cstate="print"/>
                    <a:srcRect/>
                    <a:stretch>
                      <a:fillRect/>
                    </a:stretch>
                  </pic:blipFill>
                  <pic:spPr bwMode="auto">
                    <a:xfrm>
                      <a:off x="0" y="0"/>
                      <a:ext cx="1522095" cy="1247775"/>
                    </a:xfrm>
                    <a:prstGeom prst="rect">
                      <a:avLst/>
                    </a:prstGeom>
                    <a:noFill/>
                    <a:ln w="9525">
                      <a:noFill/>
                      <a:miter lim="800000"/>
                      <a:headEnd/>
                      <a:tailEnd/>
                    </a:ln>
                  </pic:spPr>
                </pic:pic>
              </a:graphicData>
            </a:graphic>
          </wp:anchor>
        </w:drawing>
      </w:r>
    </w:p>
    <w:p w:rsidR="00321845" w:rsidRPr="002050CA" w:rsidRDefault="00321845" w:rsidP="00321845">
      <w:pPr>
        <w:rPr>
          <w:rFonts w:ascii="Verdana" w:hAnsi="Verdana"/>
          <w:szCs w:val="24"/>
        </w:rPr>
      </w:pPr>
      <w:r>
        <w:rPr>
          <w:rFonts w:ascii="Verdana" w:hAnsi="Verdana" w:hint="cs"/>
          <w:szCs w:val="24"/>
          <w:rtl/>
        </w:rPr>
        <w:t xml:space="preserve">                                                                               </w:t>
      </w:r>
      <w:r w:rsidRPr="002050CA">
        <w:rPr>
          <w:rFonts w:ascii="Verdana" w:hAnsi="Verdana" w:hint="cs"/>
          <w:szCs w:val="24"/>
          <w:rtl/>
        </w:rPr>
        <w:t xml:space="preserve">לאדם מתהלך באפלה.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הגיע לאבן ונכשל בה.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אבל הצדיקים דומים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לאדם המהלך ונר לפניו,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הגיע לאבן, </w:t>
      </w:r>
      <w:r w:rsidRPr="002050CA">
        <w:rPr>
          <w:rFonts w:ascii="Verdana" w:hAnsi="Verdana" w:hint="cs"/>
          <w:szCs w:val="24"/>
          <w:rtl/>
        </w:rPr>
        <w:br/>
      </w:r>
      <w:r>
        <w:rPr>
          <w:rFonts w:ascii="Verdana" w:hAnsi="Verdana" w:hint="cs"/>
          <w:szCs w:val="24"/>
          <w:rtl/>
        </w:rPr>
        <w:t xml:space="preserve">                                                                              </w:t>
      </w:r>
      <w:r w:rsidRPr="002050CA">
        <w:rPr>
          <w:rFonts w:ascii="Verdana" w:hAnsi="Verdana" w:hint="cs"/>
          <w:szCs w:val="24"/>
          <w:rtl/>
        </w:rPr>
        <w:t xml:space="preserve">משמר עצמו שלא ייכשל בה. </w:t>
      </w:r>
    </w:p>
    <w:p w:rsidR="00321845" w:rsidRDefault="00321845" w:rsidP="00321845">
      <w:pPr>
        <w:rPr>
          <w:rFonts w:ascii="Verdana" w:hAnsi="Verdana" w:hint="cs"/>
          <w:sz w:val="18"/>
          <w:szCs w:val="18"/>
          <w:rtl/>
        </w:rPr>
      </w:pPr>
      <w:r>
        <w:rPr>
          <w:rFonts w:ascii="Verdana" w:hAnsi="Verdana" w:hint="cs"/>
          <w:sz w:val="18"/>
          <w:szCs w:val="18"/>
          <w:rtl/>
        </w:rPr>
        <w:t> </w:t>
      </w:r>
    </w:p>
    <w:p w:rsidR="00321845" w:rsidRDefault="00321845" w:rsidP="00321845">
      <w:pPr>
        <w:rPr>
          <w:rFonts w:ascii="Verdana" w:hAnsi="Verdana" w:hint="cs"/>
          <w:sz w:val="18"/>
          <w:szCs w:val="18"/>
          <w:rtl/>
        </w:rPr>
      </w:pPr>
      <w:r>
        <w:rPr>
          <w:rFonts w:ascii="Verdana" w:hAnsi="Verdana" w:hint="cs"/>
          <w:sz w:val="18"/>
          <w:szCs w:val="18"/>
          <w:rtl/>
        </w:rPr>
        <w:t> </w:t>
      </w:r>
    </w:p>
    <w:p w:rsidR="00321845" w:rsidRDefault="00321845" w:rsidP="00321845">
      <w:pPr>
        <w:rPr>
          <w:rFonts w:ascii="Verdana" w:hAnsi="Verdana" w:hint="cs"/>
          <w:sz w:val="18"/>
          <w:szCs w:val="18"/>
          <w:rtl/>
        </w:rPr>
      </w:pPr>
      <w:r>
        <w:rPr>
          <w:rFonts w:ascii="Verdana" w:hAnsi="Verdana" w:hint="cs"/>
          <w:sz w:val="18"/>
          <w:szCs w:val="18"/>
          <w:rtl/>
        </w:rPr>
        <w:t xml:space="preserve">                                                                                                        מקור: פסיקתא רבתי</w:t>
      </w:r>
    </w:p>
    <w:p w:rsidR="00321845" w:rsidRDefault="00321845" w:rsidP="00321845">
      <w:pPr>
        <w:rPr>
          <w:rFonts w:ascii="Verdana" w:hAnsi="Verdana" w:hint="cs"/>
          <w:sz w:val="18"/>
          <w:szCs w:val="18"/>
          <w:rtl/>
        </w:rPr>
      </w:pPr>
      <w:r>
        <w:rPr>
          <w:rFonts w:ascii="Verdana" w:hAnsi="Verdana" w:hint="cs"/>
          <w:sz w:val="18"/>
          <w:szCs w:val="18"/>
          <w:rtl/>
        </w:rPr>
        <w:t> </w:t>
      </w:r>
    </w:p>
    <w:p w:rsidR="00321845" w:rsidRDefault="00321845" w:rsidP="00321845">
      <w:pPr>
        <w:rPr>
          <w:rFonts w:ascii="Verdana" w:hAnsi="Verdana" w:hint="cs"/>
          <w:sz w:val="18"/>
          <w:szCs w:val="18"/>
          <w:rtl/>
        </w:rPr>
      </w:pPr>
      <w:r>
        <w:rPr>
          <w:rFonts w:ascii="Verdana" w:hAnsi="Verdana" w:hint="cs"/>
          <w:sz w:val="18"/>
          <w:szCs w:val="18"/>
          <w:rtl/>
        </w:rPr>
        <w:lastRenderedPageBreak/>
        <w:t> </w:t>
      </w:r>
    </w:p>
    <w:p w:rsidR="00321845" w:rsidRDefault="00321845" w:rsidP="00321845">
      <w:pPr>
        <w:jc w:val="center"/>
        <w:rPr>
          <w:rFonts w:ascii="Verdana" w:hAnsi="Verdana" w:hint="cs"/>
          <w:sz w:val="18"/>
          <w:szCs w:val="18"/>
          <w:rtl/>
        </w:rPr>
      </w:pPr>
      <w:r>
        <w:rPr>
          <w:rFonts w:ascii="Verdana" w:hAnsi="Verdana"/>
          <w:sz w:val="18"/>
          <w:szCs w:val="18"/>
        </w:rPr>
        <w:pict>
          <v:rect id="_x0000_i1027" style="width:487.65pt;height:1.5pt" o:hralign="center" o:hrstd="t" o:hr="t" fillcolor="#aca899" stroked="f"/>
        </w:pict>
      </w:r>
    </w:p>
    <w:p w:rsidR="00321845" w:rsidRDefault="00321845" w:rsidP="00321845">
      <w:pPr>
        <w:rPr>
          <w:rFonts w:ascii="Verdana" w:hAnsi="Verdana"/>
          <w:sz w:val="18"/>
          <w:szCs w:val="18"/>
        </w:rPr>
      </w:pPr>
      <w:r>
        <w:rPr>
          <w:rFonts w:ascii="Verdana" w:hAnsi="Verdana" w:hint="cs"/>
          <w:sz w:val="18"/>
          <w:szCs w:val="18"/>
          <w:rtl/>
        </w:rPr>
        <w:t> </w:t>
      </w:r>
    </w:p>
    <w:p w:rsidR="002425B0" w:rsidRPr="005E61CC" w:rsidRDefault="00321845" w:rsidP="002F47D7">
      <w:pPr>
        <w:rPr>
          <w:rFonts w:cs="Narkisim" w:hint="cs"/>
          <w:sz w:val="28"/>
          <w:rtl/>
        </w:rPr>
      </w:pPr>
      <w:r>
        <w:rPr>
          <w:noProof/>
        </w:rPr>
        <w:drawing>
          <wp:anchor distT="0" distB="0" distL="114300" distR="114300" simplePos="0" relativeHeight="251650560" behindDoc="0" locked="0" layoutInCell="1" allowOverlap="1">
            <wp:simplePos x="0" y="0"/>
            <wp:positionH relativeFrom="column">
              <wp:posOffset>3246120</wp:posOffset>
            </wp:positionH>
            <wp:positionV relativeFrom="paragraph">
              <wp:posOffset>-342900</wp:posOffset>
            </wp:positionV>
            <wp:extent cx="838200" cy="571500"/>
            <wp:effectExtent l="19050" t="0" r="0" b="0"/>
            <wp:wrapNone/>
            <wp:docPr id="3" name="תמונה 2" descr="MC9003605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360566[1]"/>
                    <pic:cNvPicPr>
                      <a:picLocks noChangeAspect="1" noChangeArrowheads="1"/>
                    </pic:cNvPicPr>
                  </pic:nvPicPr>
                  <pic:blipFill>
                    <a:blip r:embed="rId12" cstate="print"/>
                    <a:srcRect/>
                    <a:stretch>
                      <a:fillRect/>
                    </a:stretch>
                  </pic:blipFill>
                  <pic:spPr bwMode="auto">
                    <a:xfrm>
                      <a:off x="0" y="0"/>
                      <a:ext cx="838200" cy="571500"/>
                    </a:xfrm>
                    <a:prstGeom prst="rect">
                      <a:avLst/>
                    </a:prstGeom>
                    <a:noFill/>
                    <a:ln w="9525">
                      <a:noFill/>
                      <a:miter lim="800000"/>
                      <a:headEnd/>
                      <a:tailEnd/>
                    </a:ln>
                  </pic:spPr>
                </pic:pic>
              </a:graphicData>
            </a:graphic>
          </wp:anchor>
        </w:drawing>
      </w:r>
      <w:r w:rsidR="002425B0" w:rsidRPr="005E61CC">
        <w:rPr>
          <w:rFonts w:cs="Narkisim" w:hint="cs"/>
          <w:sz w:val="28"/>
          <w:rtl/>
        </w:rPr>
        <w:t xml:space="preserve">בין עלון לעלון 1241 </w:t>
      </w:r>
    </w:p>
    <w:p w:rsidR="002425B0" w:rsidRPr="005E61CC" w:rsidRDefault="002425B0" w:rsidP="00E70F24">
      <w:pPr>
        <w:rPr>
          <w:rFonts w:cs="Narkisim" w:hint="cs"/>
          <w:szCs w:val="24"/>
          <w:rtl/>
        </w:rPr>
      </w:pPr>
    </w:p>
    <w:p w:rsidR="00A9435F" w:rsidRPr="00582268" w:rsidRDefault="00A9435F" w:rsidP="0079069C">
      <w:pPr>
        <w:spacing w:line="360" w:lineRule="auto"/>
        <w:rPr>
          <w:rFonts w:cs="Narkisim" w:hint="cs"/>
          <w:szCs w:val="24"/>
          <w:rtl/>
        </w:rPr>
      </w:pPr>
      <w:r w:rsidRPr="00582268">
        <w:rPr>
          <w:rFonts w:cs="Narkisim" w:hint="cs"/>
          <w:szCs w:val="24"/>
          <w:rtl/>
        </w:rPr>
        <w:t>האם ולאן נעלמה ונאלמה המחאה שהייתה כאן הקיץ והביאה לנו משב רוח רענן בימים החמים והלוהטים? המחאה לא נעלמה רק ש</w:t>
      </w:r>
      <w:r w:rsidR="00C82250" w:rsidRPr="00582268">
        <w:rPr>
          <w:rFonts w:cs="Narkisim" w:hint="cs"/>
          <w:szCs w:val="24"/>
          <w:rtl/>
        </w:rPr>
        <w:t>י</w:t>
      </w:r>
      <w:r w:rsidRPr="00582268">
        <w:rPr>
          <w:rFonts w:cs="Narkisim" w:hint="cs"/>
          <w:szCs w:val="24"/>
          <w:rtl/>
        </w:rPr>
        <w:t xml:space="preserve">נתה את מקומה ובמקום </w:t>
      </w:r>
      <w:r w:rsidR="00C82250" w:rsidRPr="00582268">
        <w:rPr>
          <w:rFonts w:cs="Narkisim" w:hint="cs"/>
          <w:szCs w:val="24"/>
          <w:rtl/>
        </w:rPr>
        <w:t xml:space="preserve">להתנהל </w:t>
      </w:r>
      <w:r w:rsidRPr="00582268">
        <w:rPr>
          <w:rFonts w:cs="Narkisim" w:hint="cs"/>
          <w:szCs w:val="24"/>
          <w:rtl/>
        </w:rPr>
        <w:t>באוהלים ובעצרות</w:t>
      </w:r>
      <w:r w:rsidR="00C82250" w:rsidRPr="00582268">
        <w:rPr>
          <w:rFonts w:cs="Narkisim" w:hint="cs"/>
          <w:szCs w:val="24"/>
          <w:rtl/>
        </w:rPr>
        <w:t xml:space="preserve">, </w:t>
      </w:r>
      <w:r w:rsidRPr="00582268">
        <w:rPr>
          <w:rFonts w:cs="Narkisim" w:hint="cs"/>
          <w:szCs w:val="24"/>
          <w:rtl/>
        </w:rPr>
        <w:t>היא מתכנסת לדיונים וימי עיון ומתמקדת ב</w:t>
      </w:r>
      <w:r w:rsidR="00C82250" w:rsidRPr="00582268">
        <w:rPr>
          <w:rFonts w:cs="Narkisim" w:hint="cs"/>
          <w:szCs w:val="24"/>
          <w:rtl/>
        </w:rPr>
        <w:t>הצעותיה/</w:t>
      </w:r>
      <w:r w:rsidRPr="00582268">
        <w:rPr>
          <w:rFonts w:cs="Narkisim" w:hint="cs"/>
          <w:szCs w:val="24"/>
          <w:rtl/>
        </w:rPr>
        <w:t xml:space="preserve">תביעותיה </w:t>
      </w:r>
      <w:r w:rsidR="0079069C">
        <w:rPr>
          <w:rFonts w:cs="Narkisim" w:hint="cs"/>
          <w:szCs w:val="24"/>
          <w:rtl/>
        </w:rPr>
        <w:t>מ</w:t>
      </w:r>
      <w:r w:rsidRPr="00582268">
        <w:rPr>
          <w:rFonts w:cs="Narkisim" w:hint="cs"/>
          <w:szCs w:val="24"/>
          <w:rtl/>
        </w:rPr>
        <w:t>הממשלה והכנסת</w:t>
      </w:r>
      <w:r w:rsidR="00C82250" w:rsidRPr="00582268">
        <w:rPr>
          <w:rFonts w:cs="Narkisim" w:hint="cs"/>
          <w:szCs w:val="24"/>
          <w:rtl/>
        </w:rPr>
        <w:t>,</w:t>
      </w:r>
      <w:r w:rsidRPr="00582268">
        <w:rPr>
          <w:rFonts w:cs="Narkisim" w:hint="cs"/>
          <w:szCs w:val="24"/>
          <w:rtl/>
        </w:rPr>
        <w:t xml:space="preserve"> שעם ראשית מושב הקיץ מביאים לנו גשם של חוקים והצעות הפוגעים ומערערים את הדמוקרטיה הישראלית:</w:t>
      </w:r>
    </w:p>
    <w:p w:rsidR="00C82250" w:rsidRPr="00582268" w:rsidRDefault="00A9435F" w:rsidP="00582268">
      <w:pPr>
        <w:spacing w:line="360" w:lineRule="auto"/>
        <w:rPr>
          <w:rFonts w:cs="Narkisim" w:hint="cs"/>
          <w:szCs w:val="24"/>
          <w:rtl/>
        </w:rPr>
      </w:pPr>
      <w:r w:rsidRPr="00582268">
        <w:rPr>
          <w:rFonts w:cs="Narkisim" w:hint="cs"/>
          <w:szCs w:val="24"/>
          <w:rtl/>
        </w:rPr>
        <w:t>נ</w:t>
      </w:r>
      <w:r w:rsidR="001D31DE" w:rsidRPr="00582268">
        <w:rPr>
          <w:rFonts w:cs="Narkisim" w:hint="cs"/>
          <w:szCs w:val="24"/>
          <w:rtl/>
        </w:rPr>
        <w:t>י</w:t>
      </w:r>
      <w:r w:rsidRPr="00582268">
        <w:rPr>
          <w:rFonts w:cs="Narkisim" w:hint="cs"/>
          <w:szCs w:val="24"/>
          <w:rtl/>
        </w:rPr>
        <w:t xml:space="preserve">סיונות </w:t>
      </w:r>
      <w:r w:rsidR="001D31DE" w:rsidRPr="00582268">
        <w:rPr>
          <w:rFonts w:cs="Narkisim" w:hint="cs"/>
          <w:szCs w:val="24"/>
          <w:rtl/>
        </w:rPr>
        <w:t xml:space="preserve">לערער את סמכותו של בית המשפט העליון, להכתיב מי יהיו השופטים בו ולחייבם ב"שימוע" בפני ועדת חוקה חוק ומשפט בכנסת  - ועדה המורכבת מפוליטיקאים </w:t>
      </w:r>
      <w:r w:rsidR="001D31DE" w:rsidRPr="00582268">
        <w:rPr>
          <w:rFonts w:cs="Narkisim"/>
          <w:szCs w:val="24"/>
          <w:rtl/>
        </w:rPr>
        <w:t>–</w:t>
      </w:r>
      <w:r w:rsidR="001D31DE" w:rsidRPr="00582268">
        <w:rPr>
          <w:rFonts w:cs="Narkisim" w:hint="cs"/>
          <w:szCs w:val="24"/>
          <w:rtl/>
        </w:rPr>
        <w:t xml:space="preserve">בטרם ייבחרו לתפקידם; </w:t>
      </w:r>
    </w:p>
    <w:p w:rsidR="00C82250" w:rsidRPr="00582268" w:rsidRDefault="001D31DE" w:rsidP="00582268">
      <w:pPr>
        <w:spacing w:line="360" w:lineRule="auto"/>
        <w:rPr>
          <w:rFonts w:cs="Narkisim" w:hint="cs"/>
          <w:szCs w:val="24"/>
          <w:rtl/>
        </w:rPr>
      </w:pPr>
      <w:r w:rsidRPr="00582268">
        <w:rPr>
          <w:rFonts w:cs="Narkisim" w:hint="cs"/>
          <w:szCs w:val="24"/>
          <w:rtl/>
        </w:rPr>
        <w:t xml:space="preserve">פגיעה בחופש הביטוי בתקשורת וסילוקם של אנשי תקשורת המגלים דעות עצמאיות; </w:t>
      </w:r>
      <w:r w:rsidR="00C82250" w:rsidRPr="00582268">
        <w:rPr>
          <w:rFonts w:cs="Narkisim" w:hint="cs"/>
          <w:szCs w:val="24"/>
          <w:rtl/>
        </w:rPr>
        <w:t xml:space="preserve"> הטלת מיסים על העמותות המקבלות תרומות מחו"ל </w:t>
      </w:r>
      <w:r w:rsidR="00C82250" w:rsidRPr="00582268">
        <w:rPr>
          <w:rFonts w:cs="Narkisim"/>
          <w:szCs w:val="24"/>
          <w:rtl/>
        </w:rPr>
        <w:t>–</w:t>
      </w:r>
      <w:r w:rsidR="00C82250" w:rsidRPr="00582268">
        <w:rPr>
          <w:rFonts w:cs="Narkisim" w:hint="cs"/>
          <w:szCs w:val="24"/>
          <w:rtl/>
        </w:rPr>
        <w:t xml:space="preserve"> כולן עמותות העוסקות בזכויות האזרח; </w:t>
      </w:r>
    </w:p>
    <w:p w:rsidR="00A9435F" w:rsidRPr="00582268" w:rsidRDefault="001D31DE" w:rsidP="0079069C">
      <w:pPr>
        <w:spacing w:line="360" w:lineRule="auto"/>
        <w:rPr>
          <w:rFonts w:cs="Narkisim" w:hint="cs"/>
          <w:szCs w:val="24"/>
          <w:rtl/>
        </w:rPr>
      </w:pPr>
      <w:r w:rsidRPr="00582268">
        <w:rPr>
          <w:rFonts w:cs="Narkisim" w:hint="cs"/>
          <w:szCs w:val="24"/>
          <w:rtl/>
        </w:rPr>
        <w:t>כניעה לאנשי דת קיצוניים</w:t>
      </w:r>
      <w:r w:rsidR="0079069C">
        <w:rPr>
          <w:rFonts w:cs="Narkisim" w:hint="cs"/>
          <w:szCs w:val="24"/>
          <w:rtl/>
        </w:rPr>
        <w:t xml:space="preserve"> </w:t>
      </w:r>
      <w:r w:rsidR="0079069C">
        <w:rPr>
          <w:rFonts w:cs="Narkisim"/>
          <w:szCs w:val="24"/>
          <w:rtl/>
        </w:rPr>
        <w:t>–</w:t>
      </w:r>
      <w:r w:rsidR="0079069C">
        <w:rPr>
          <w:rFonts w:cs="Narkisim" w:hint="cs"/>
          <w:szCs w:val="24"/>
          <w:rtl/>
        </w:rPr>
        <w:t xml:space="preserve"> הושבת נשים בחלקו האחורי של האוטובוס,</w:t>
      </w:r>
      <w:r w:rsidRPr="00582268">
        <w:rPr>
          <w:rFonts w:cs="Narkisim" w:hint="cs"/>
          <w:szCs w:val="24"/>
          <w:rtl/>
        </w:rPr>
        <w:t xml:space="preserve"> הדרת נשים מאירועים ותפקידים שונים - אפילו במסגרת צה"ל </w:t>
      </w:r>
      <w:r w:rsidRPr="00582268">
        <w:rPr>
          <w:rFonts w:cs="Narkisim"/>
          <w:szCs w:val="24"/>
          <w:rtl/>
        </w:rPr>
        <w:t>–</w:t>
      </w:r>
      <w:r w:rsidRPr="00582268">
        <w:rPr>
          <w:rFonts w:cs="Narkisim" w:hint="cs"/>
          <w:szCs w:val="24"/>
          <w:rtl/>
        </w:rPr>
        <w:t xml:space="preserve"> וכל זאת מאחר ו"קול באשה ערווה"... בירושלים מורידים תמונות של נשים מלוחות המודעות  ומפרסומת המודבקת על אוטובוסים...</w:t>
      </w:r>
    </w:p>
    <w:p w:rsidR="00C82250" w:rsidRPr="00582268" w:rsidRDefault="001D31DE" w:rsidP="00582268">
      <w:pPr>
        <w:spacing w:line="360" w:lineRule="auto"/>
        <w:rPr>
          <w:rFonts w:cs="Narkisim" w:hint="cs"/>
          <w:szCs w:val="24"/>
          <w:rtl/>
        </w:rPr>
      </w:pPr>
      <w:r w:rsidRPr="00582268">
        <w:rPr>
          <w:rFonts w:cs="Narkisim" w:hint="cs"/>
          <w:szCs w:val="24"/>
          <w:rtl/>
        </w:rPr>
        <w:t xml:space="preserve">דו"ח טרכטנברג </w:t>
      </w:r>
      <w:r w:rsidR="00D51516" w:rsidRPr="00582268">
        <w:rPr>
          <w:rFonts w:cs="Narkisim" w:hint="cs"/>
          <w:szCs w:val="24"/>
          <w:rtl/>
        </w:rPr>
        <w:t xml:space="preserve"> שעל אף מגרעותיו היה אמור להתקבל ולהתבצע</w:t>
      </w:r>
      <w:r w:rsidR="0079069C">
        <w:rPr>
          <w:rFonts w:cs="Narkisim" w:hint="cs"/>
          <w:szCs w:val="24"/>
          <w:rtl/>
        </w:rPr>
        <w:t xml:space="preserve"> - </w:t>
      </w:r>
      <w:r w:rsidR="00D51516" w:rsidRPr="00582268">
        <w:rPr>
          <w:rFonts w:cs="Narkisim" w:hint="cs"/>
          <w:szCs w:val="24"/>
          <w:rtl/>
        </w:rPr>
        <w:t xml:space="preserve"> מתמסמס ובודאי שאינו עונה  על הנושאים החשובים והמרכזיים שהיו בתביע</w:t>
      </w:r>
      <w:r w:rsidR="00C82250" w:rsidRPr="00582268">
        <w:rPr>
          <w:rFonts w:cs="Narkisim" w:hint="cs"/>
          <w:szCs w:val="24"/>
          <w:rtl/>
        </w:rPr>
        <w:t>ו</w:t>
      </w:r>
      <w:r w:rsidR="00D51516" w:rsidRPr="00582268">
        <w:rPr>
          <w:rFonts w:cs="Narkisim" w:hint="cs"/>
          <w:szCs w:val="24"/>
          <w:rtl/>
        </w:rPr>
        <w:t>ת "צדק חברתי"...</w:t>
      </w:r>
    </w:p>
    <w:p w:rsidR="00D51516" w:rsidRPr="00582268" w:rsidRDefault="00C82250" w:rsidP="00DC3CC4">
      <w:pPr>
        <w:spacing w:line="360" w:lineRule="auto"/>
        <w:rPr>
          <w:rFonts w:cs="Narkisim" w:hint="cs"/>
          <w:szCs w:val="24"/>
          <w:rtl/>
        </w:rPr>
      </w:pPr>
      <w:r w:rsidRPr="00582268">
        <w:rPr>
          <w:rFonts w:cs="Narkisim" w:hint="cs"/>
          <w:szCs w:val="24"/>
          <w:rtl/>
        </w:rPr>
        <w:t>היכן נשאר</w:t>
      </w:r>
      <w:r w:rsidR="00D51516" w:rsidRPr="00582268">
        <w:rPr>
          <w:rFonts w:cs="Narkisim" w:hint="cs"/>
          <w:szCs w:val="24"/>
          <w:rtl/>
        </w:rPr>
        <w:t>ה התביעה לחינוך חובה חינם מגיל 3 ? היכן נשארו ההבטחות לבנייה להשכרה לצעירים?</w:t>
      </w:r>
    </w:p>
    <w:p w:rsidR="00D51516" w:rsidRPr="00582268" w:rsidRDefault="00D51516" w:rsidP="00582268">
      <w:pPr>
        <w:spacing w:line="360" w:lineRule="auto"/>
        <w:rPr>
          <w:rFonts w:cs="Narkisim" w:hint="cs"/>
          <w:szCs w:val="24"/>
          <w:rtl/>
        </w:rPr>
      </w:pPr>
      <w:r w:rsidRPr="00582268">
        <w:rPr>
          <w:rFonts w:cs="Narkisim" w:hint="cs"/>
          <w:szCs w:val="24"/>
          <w:rtl/>
        </w:rPr>
        <w:t>היכן הורדת מחירי מצרכים חיוניים?</w:t>
      </w:r>
      <w:r w:rsidR="0079069C">
        <w:rPr>
          <w:rFonts w:cs="Narkisim" w:hint="cs"/>
          <w:szCs w:val="24"/>
          <w:rtl/>
        </w:rPr>
        <w:t xml:space="preserve"> בשבוע האחרון אנו עדים לעליית מחירים!</w:t>
      </w:r>
    </w:p>
    <w:p w:rsidR="001D31DE" w:rsidRPr="00582268" w:rsidRDefault="00D51516" w:rsidP="00582268">
      <w:pPr>
        <w:spacing w:line="360" w:lineRule="auto"/>
        <w:rPr>
          <w:rFonts w:cs="Narkisim" w:hint="cs"/>
          <w:szCs w:val="24"/>
          <w:rtl/>
        </w:rPr>
      </w:pPr>
      <w:r w:rsidRPr="00582268">
        <w:rPr>
          <w:rFonts w:cs="Narkisim" w:hint="cs"/>
          <w:szCs w:val="24"/>
          <w:rtl/>
        </w:rPr>
        <w:t xml:space="preserve">אחרי שמונה חודשים של השבתת בתי חולים אנו מתבשרים על הסכם עם המתמחים ובה בעת שומעים על מחסור חריף באחיות ובמיטות בבתי חולים? </w:t>
      </w:r>
    </w:p>
    <w:p w:rsidR="00D51516" w:rsidRPr="00582268" w:rsidRDefault="00D51516" w:rsidP="0079069C">
      <w:pPr>
        <w:spacing w:line="360" w:lineRule="auto"/>
        <w:rPr>
          <w:rFonts w:cs="Narkisim" w:hint="cs"/>
          <w:szCs w:val="24"/>
          <w:rtl/>
        </w:rPr>
      </w:pPr>
      <w:r w:rsidRPr="00582268">
        <w:rPr>
          <w:rFonts w:cs="Narkisim" w:hint="cs"/>
          <w:szCs w:val="24"/>
          <w:rtl/>
        </w:rPr>
        <w:t>בעוד מתקיים המאבק על זכויותיהם</w:t>
      </w:r>
      <w:r w:rsidR="00C82250" w:rsidRPr="00582268">
        <w:rPr>
          <w:rFonts w:cs="Narkisim" w:hint="cs"/>
          <w:szCs w:val="24"/>
          <w:rtl/>
        </w:rPr>
        <w:t xml:space="preserve"> של </w:t>
      </w:r>
      <w:r w:rsidRPr="00582268">
        <w:rPr>
          <w:rFonts w:cs="Narkisim" w:hint="cs"/>
          <w:szCs w:val="24"/>
          <w:rtl/>
        </w:rPr>
        <w:t xml:space="preserve"> </w:t>
      </w:r>
      <w:r w:rsidR="00C82250" w:rsidRPr="00582268">
        <w:rPr>
          <w:rFonts w:cs="Narkisim" w:hint="cs"/>
          <w:szCs w:val="24"/>
          <w:rtl/>
        </w:rPr>
        <w:t xml:space="preserve">"עובדי הקבלן", </w:t>
      </w:r>
      <w:r w:rsidR="0079069C">
        <w:rPr>
          <w:rFonts w:cs="Narkisim" w:hint="cs"/>
          <w:szCs w:val="24"/>
          <w:rtl/>
        </w:rPr>
        <w:t>מתקיימת</w:t>
      </w:r>
      <w:r w:rsidRPr="00582268">
        <w:rPr>
          <w:rFonts w:cs="Narkisim" w:hint="cs"/>
          <w:szCs w:val="24"/>
          <w:rtl/>
        </w:rPr>
        <w:t xml:space="preserve"> חגיגת המתנות לחברי וועדי עובדים  גדולים! חברת </w:t>
      </w:r>
      <w:r w:rsidR="00C82250" w:rsidRPr="00582268">
        <w:rPr>
          <w:rFonts w:cs="Narkisim" w:hint="cs"/>
          <w:szCs w:val="24"/>
          <w:rtl/>
        </w:rPr>
        <w:t xml:space="preserve"> </w:t>
      </w:r>
      <w:r w:rsidRPr="00582268">
        <w:rPr>
          <w:rFonts w:cs="Narkisim" w:hint="cs"/>
          <w:szCs w:val="24"/>
          <w:rtl/>
        </w:rPr>
        <w:t xml:space="preserve">החשמל הדורשת העלאת מחיר החשמל ב </w:t>
      </w:r>
      <w:r w:rsidRPr="00582268">
        <w:rPr>
          <w:rFonts w:cs="Narkisim"/>
          <w:szCs w:val="24"/>
          <w:rtl/>
        </w:rPr>
        <w:t>–</w:t>
      </w:r>
      <w:r w:rsidRPr="00582268">
        <w:rPr>
          <w:rFonts w:cs="Narkisim" w:hint="cs"/>
          <w:szCs w:val="24"/>
          <w:rtl/>
        </w:rPr>
        <w:t xml:space="preserve"> </w:t>
      </w:r>
      <w:r w:rsidR="00C82250" w:rsidRPr="00582268">
        <w:rPr>
          <w:rFonts w:cs="Narkisim" w:hint="cs"/>
          <w:szCs w:val="24"/>
          <w:rtl/>
        </w:rPr>
        <w:t xml:space="preserve">30% </w:t>
      </w:r>
      <w:r w:rsidRPr="00582268">
        <w:rPr>
          <w:rFonts w:cs="Narkisim" w:hint="cs"/>
          <w:szCs w:val="24"/>
          <w:rtl/>
        </w:rPr>
        <w:t>קונה באות</w:t>
      </w:r>
      <w:r w:rsidR="0079069C">
        <w:rPr>
          <w:rFonts w:cs="Narkisim" w:hint="cs"/>
          <w:szCs w:val="24"/>
          <w:rtl/>
        </w:rPr>
        <w:t xml:space="preserve">ה עת </w:t>
      </w:r>
      <w:proofErr w:type="spellStart"/>
      <w:r w:rsidR="0079069C">
        <w:rPr>
          <w:rFonts w:cs="Narkisim" w:hint="cs"/>
          <w:szCs w:val="24"/>
          <w:rtl/>
        </w:rPr>
        <w:t>חנוכיות</w:t>
      </w:r>
      <w:proofErr w:type="spellEnd"/>
      <w:r w:rsidR="00D360BD" w:rsidRPr="00582268">
        <w:rPr>
          <w:rFonts w:cs="Narkisim" w:hint="cs"/>
          <w:szCs w:val="24"/>
          <w:rtl/>
        </w:rPr>
        <w:t xml:space="preserve"> מכסף לעובדיה המקבלים חשמל חינם...</w:t>
      </w:r>
    </w:p>
    <w:p w:rsidR="00D360BD" w:rsidRPr="00582268" w:rsidRDefault="00D360BD" w:rsidP="00582268">
      <w:pPr>
        <w:spacing w:line="360" w:lineRule="auto"/>
        <w:rPr>
          <w:rFonts w:cs="Narkisim" w:hint="cs"/>
          <w:szCs w:val="24"/>
          <w:rtl/>
        </w:rPr>
      </w:pPr>
      <w:r w:rsidRPr="00582268">
        <w:rPr>
          <w:rFonts w:cs="Narkisim" w:hint="cs"/>
          <w:szCs w:val="24"/>
          <w:rtl/>
        </w:rPr>
        <w:t>נכון, הדברים לא פשוטים . בנוסף למצב הביטחוני המתערער סביבנו במזרח התיכון מתקרב גם אלינו המיתון הצפוי להביא לפיטורי עובדים... הפערים גדלים וא</w:t>
      </w:r>
      <w:r w:rsidR="00C82250" w:rsidRPr="00582268">
        <w:rPr>
          <w:rFonts w:cs="Narkisim" w:hint="cs"/>
          <w:szCs w:val="24"/>
          <w:rtl/>
        </w:rPr>
        <w:t>י</w:t>
      </w:r>
      <w:r w:rsidRPr="00582268">
        <w:rPr>
          <w:rFonts w:cs="Narkisim" w:hint="cs"/>
          <w:szCs w:val="24"/>
          <w:rtl/>
        </w:rPr>
        <w:t>תם</w:t>
      </w:r>
      <w:r w:rsidR="00C82250" w:rsidRPr="00582268">
        <w:rPr>
          <w:rFonts w:cs="Narkisim" w:hint="cs"/>
          <w:szCs w:val="24"/>
          <w:rtl/>
        </w:rPr>
        <w:t xml:space="preserve"> גם </w:t>
      </w:r>
      <w:r w:rsidRPr="00582268">
        <w:rPr>
          <w:rFonts w:cs="Narkisim" w:hint="cs"/>
          <w:szCs w:val="24"/>
          <w:rtl/>
        </w:rPr>
        <w:t xml:space="preserve"> אחוזי העוני...</w:t>
      </w:r>
    </w:p>
    <w:p w:rsidR="00872D7E" w:rsidRPr="00582268" w:rsidRDefault="00D360BD" w:rsidP="00582268">
      <w:pPr>
        <w:spacing w:line="360" w:lineRule="auto"/>
        <w:rPr>
          <w:rFonts w:cs="Narkisim" w:hint="cs"/>
          <w:szCs w:val="24"/>
          <w:rtl/>
        </w:rPr>
      </w:pPr>
      <w:r w:rsidRPr="00582268">
        <w:rPr>
          <w:rFonts w:cs="Narkisim" w:hint="cs"/>
          <w:szCs w:val="24"/>
          <w:rtl/>
        </w:rPr>
        <w:t>ואולי בכלל צריך להתחיל לעשות את הסדר, הצמצום וההתייעלות קודם כל בממשלה ולהעמידה על מחצית ממספר שריה ומשרדיה ולהקטין את הביורוקרטיה שעובר כל המזדקק לשירותיה?</w:t>
      </w:r>
    </w:p>
    <w:p w:rsidR="00C82250" w:rsidRPr="00582268" w:rsidRDefault="00C82250" w:rsidP="00582268">
      <w:pPr>
        <w:spacing w:line="360" w:lineRule="auto"/>
        <w:rPr>
          <w:rFonts w:cs="Narkisim" w:hint="cs"/>
          <w:szCs w:val="24"/>
          <w:rtl/>
        </w:rPr>
      </w:pPr>
      <w:r w:rsidRPr="00582268">
        <w:rPr>
          <w:rFonts w:cs="Narkisim" w:hint="cs"/>
          <w:szCs w:val="24"/>
          <w:rtl/>
        </w:rPr>
        <w:t>ביום חמישי השבוע</w:t>
      </w:r>
      <w:r w:rsidR="00A84998" w:rsidRPr="00582268">
        <w:rPr>
          <w:rFonts w:cs="Narkisim" w:hint="cs"/>
          <w:szCs w:val="24"/>
          <w:rtl/>
        </w:rPr>
        <w:t xml:space="preserve"> (8.12.11 )</w:t>
      </w:r>
      <w:r w:rsidRPr="00582268">
        <w:rPr>
          <w:rFonts w:cs="Narkisim" w:hint="cs"/>
          <w:szCs w:val="24"/>
          <w:rtl/>
        </w:rPr>
        <w:t xml:space="preserve"> </w:t>
      </w:r>
      <w:r w:rsidR="00A84998" w:rsidRPr="00582268">
        <w:rPr>
          <w:rFonts w:cs="Narkisim" w:hint="cs"/>
          <w:szCs w:val="24"/>
          <w:rtl/>
        </w:rPr>
        <w:t xml:space="preserve">בשעה 18.00 </w:t>
      </w:r>
      <w:r w:rsidRPr="00582268">
        <w:rPr>
          <w:rFonts w:cs="Narkisim" w:hint="cs"/>
          <w:szCs w:val="24"/>
          <w:rtl/>
        </w:rPr>
        <w:t>התקיי</w:t>
      </w:r>
      <w:r w:rsidR="00A84998" w:rsidRPr="00582268">
        <w:rPr>
          <w:rFonts w:cs="Narkisim" w:hint="cs"/>
          <w:szCs w:val="24"/>
          <w:rtl/>
        </w:rPr>
        <w:t>מו</w:t>
      </w:r>
      <w:r w:rsidRPr="00582268">
        <w:rPr>
          <w:rFonts w:cs="Narkisim" w:hint="cs"/>
          <w:szCs w:val="24"/>
          <w:rtl/>
        </w:rPr>
        <w:t xml:space="preserve"> ברחבי הארץ</w:t>
      </w:r>
      <w:r w:rsidR="00A84998" w:rsidRPr="00582268">
        <w:rPr>
          <w:rFonts w:cs="Narkisim" w:hint="cs"/>
          <w:szCs w:val="24"/>
          <w:rtl/>
        </w:rPr>
        <w:t xml:space="preserve"> </w:t>
      </w:r>
      <w:r w:rsidR="00582268" w:rsidRPr="00582268">
        <w:rPr>
          <w:rFonts w:cs="Narkisim" w:hint="cs"/>
          <w:szCs w:val="24"/>
          <w:rtl/>
        </w:rPr>
        <w:t xml:space="preserve"> (וגם בגשר) </w:t>
      </w:r>
      <w:r w:rsidR="00A84998" w:rsidRPr="00582268">
        <w:rPr>
          <w:rFonts w:cs="Narkisim" w:hint="cs"/>
          <w:szCs w:val="24"/>
          <w:rtl/>
        </w:rPr>
        <w:t xml:space="preserve">מפגשים סביב </w:t>
      </w:r>
      <w:r w:rsidR="00A84998" w:rsidRPr="00582268">
        <w:rPr>
          <w:rFonts w:cs="Narkisim" w:hint="cs"/>
          <w:b/>
          <w:bCs/>
          <w:szCs w:val="24"/>
          <w:rtl/>
        </w:rPr>
        <w:t>"שולחנות עגולים-יושבים ומשוחחים"</w:t>
      </w:r>
      <w:r w:rsidR="00A84998" w:rsidRPr="00582268">
        <w:rPr>
          <w:rFonts w:cs="Narkisim" w:hint="cs"/>
          <w:szCs w:val="24"/>
          <w:rtl/>
        </w:rPr>
        <w:t xml:space="preserve"> </w:t>
      </w:r>
      <w:r w:rsidR="00A84998" w:rsidRPr="00582268">
        <w:rPr>
          <w:rFonts w:cs="Narkisim"/>
          <w:szCs w:val="24"/>
          <w:rtl/>
        </w:rPr>
        <w:t>–</w:t>
      </w:r>
      <w:r w:rsidR="00A84998" w:rsidRPr="00582268">
        <w:rPr>
          <w:rFonts w:cs="Narkisim" w:hint="cs"/>
          <w:szCs w:val="24"/>
          <w:rtl/>
        </w:rPr>
        <w:t xml:space="preserve"> יוזמה של 25 ארגונים (ביניהם גם 250 קיבוצי התנועה הקיבוצית) </w:t>
      </w:r>
      <w:r w:rsidR="00A84998" w:rsidRPr="00582268">
        <w:rPr>
          <w:rFonts w:cs="Narkisim"/>
          <w:szCs w:val="24"/>
          <w:rtl/>
        </w:rPr>
        <w:t>–</w:t>
      </w:r>
      <w:r w:rsidR="00A84998" w:rsidRPr="00582268">
        <w:rPr>
          <w:rFonts w:cs="Narkisim" w:hint="cs"/>
          <w:szCs w:val="24"/>
          <w:rtl/>
        </w:rPr>
        <w:t xml:space="preserve"> כאשר הנושא הוא   איזה חברה אנו רוצים בארץ, מה ואיך לשנות ע"מ שבאמת ישרור כאן "צדק חברתי"...</w:t>
      </w:r>
      <w:r w:rsidR="0079069C">
        <w:rPr>
          <w:rFonts w:cs="Narkisim" w:hint="cs"/>
          <w:szCs w:val="24"/>
          <w:rtl/>
        </w:rPr>
        <w:t>?</w:t>
      </w:r>
    </w:p>
    <w:p w:rsidR="00A84998" w:rsidRPr="00582268" w:rsidRDefault="00A84998" w:rsidP="00582268">
      <w:pPr>
        <w:spacing w:line="360" w:lineRule="auto"/>
        <w:rPr>
          <w:rFonts w:cs="Narkisim" w:hint="cs"/>
          <w:szCs w:val="24"/>
          <w:rtl/>
        </w:rPr>
      </w:pPr>
    </w:p>
    <w:p w:rsidR="00A84998" w:rsidRPr="00582268" w:rsidRDefault="00A84998" w:rsidP="00582268">
      <w:pPr>
        <w:spacing w:line="360" w:lineRule="auto"/>
        <w:rPr>
          <w:rFonts w:cs="Narkisim" w:hint="cs"/>
          <w:szCs w:val="24"/>
          <w:rtl/>
        </w:rPr>
      </w:pPr>
      <w:r w:rsidRPr="00582268">
        <w:rPr>
          <w:rFonts w:cs="Narkisim" w:hint="cs"/>
          <w:szCs w:val="24"/>
          <w:rtl/>
        </w:rPr>
        <w:t xml:space="preserve">בבוקר יום רביעי השבוע נכנס משה קצב, נשיא המדינה לשעבר ל </w:t>
      </w:r>
      <w:r w:rsidRPr="00582268">
        <w:rPr>
          <w:rFonts w:cs="Narkisim"/>
          <w:szCs w:val="24"/>
          <w:rtl/>
        </w:rPr>
        <w:t>–</w:t>
      </w:r>
      <w:r w:rsidRPr="00582268">
        <w:rPr>
          <w:rFonts w:cs="Narkisim" w:hint="cs"/>
          <w:szCs w:val="24"/>
          <w:rtl/>
        </w:rPr>
        <w:t xml:space="preserve"> 7 שנים לכלא , באשמת אונס ועבירות מין. יום עצוב למדינת ישראל</w:t>
      </w:r>
      <w:r w:rsidR="00582268" w:rsidRPr="00582268">
        <w:rPr>
          <w:rFonts w:cs="Narkisim" w:hint="cs"/>
          <w:szCs w:val="24"/>
          <w:rtl/>
        </w:rPr>
        <w:t>.</w:t>
      </w:r>
      <w:r w:rsidRPr="00582268">
        <w:rPr>
          <w:rFonts w:cs="Narkisim" w:hint="cs"/>
          <w:szCs w:val="24"/>
          <w:rtl/>
        </w:rPr>
        <w:t xml:space="preserve"> בעל התפקיד מס' 1 ,  הגבוה ביותר</w:t>
      </w:r>
      <w:r w:rsidR="00582268" w:rsidRPr="00582268">
        <w:rPr>
          <w:rFonts w:cs="Narkisim" w:hint="cs"/>
          <w:szCs w:val="24"/>
          <w:rtl/>
        </w:rPr>
        <w:t xml:space="preserve"> בהיררכיה השלטונית </w:t>
      </w:r>
      <w:r w:rsidR="00582268" w:rsidRPr="00582268">
        <w:rPr>
          <w:rFonts w:cs="Narkisim"/>
          <w:szCs w:val="24"/>
          <w:rtl/>
        </w:rPr>
        <w:t>–</w:t>
      </w:r>
      <w:r w:rsidR="00582268" w:rsidRPr="00582268">
        <w:rPr>
          <w:rFonts w:cs="Narkisim" w:hint="cs"/>
          <w:szCs w:val="24"/>
          <w:rtl/>
        </w:rPr>
        <w:t xml:space="preserve"> נשיא מדינת ישראל -  נכנס לכלא.</w:t>
      </w:r>
    </w:p>
    <w:p w:rsidR="00582268" w:rsidRPr="004F30EE" w:rsidRDefault="00582268" w:rsidP="00582268">
      <w:pPr>
        <w:spacing w:line="360" w:lineRule="auto"/>
        <w:rPr>
          <w:rFonts w:cs="Narkisim" w:hint="cs"/>
          <w:szCs w:val="24"/>
          <w:rtl/>
        </w:rPr>
      </w:pPr>
      <w:r w:rsidRPr="00582268">
        <w:rPr>
          <w:rFonts w:cs="Narkisim" w:hint="cs"/>
          <w:szCs w:val="24"/>
          <w:rtl/>
        </w:rPr>
        <w:t>יום שמח למדינת ישראל ולבית המשפט העליון שלה, שעמד בלחצים ובניסיונות להסיתו</w:t>
      </w:r>
      <w:r>
        <w:rPr>
          <w:rFonts w:hint="cs"/>
          <w:rtl/>
        </w:rPr>
        <w:t xml:space="preserve"> </w:t>
      </w:r>
      <w:r w:rsidRPr="004F30EE">
        <w:rPr>
          <w:rFonts w:cs="Narkisim" w:hint="cs"/>
          <w:szCs w:val="24"/>
          <w:rtl/>
        </w:rPr>
        <w:t xml:space="preserve">מהחלטתו והחליט פה אחד שנאשם הוא נאשם ודין אחד לכל נאשם, בין אם הוא מפשוטי עם ובין אם הוא מורם מעם. </w:t>
      </w:r>
    </w:p>
    <w:p w:rsidR="00D360BD" w:rsidRDefault="00D360BD" w:rsidP="00582268">
      <w:pPr>
        <w:spacing w:line="360" w:lineRule="auto"/>
        <w:rPr>
          <w:rFonts w:hint="cs"/>
          <w:b/>
          <w:bCs/>
          <w:rtl/>
        </w:rPr>
      </w:pPr>
    </w:p>
    <w:p w:rsidR="00DC3CC4" w:rsidRDefault="00DC3CC4" w:rsidP="00582268">
      <w:pPr>
        <w:spacing w:line="360" w:lineRule="auto"/>
        <w:rPr>
          <w:rFonts w:hint="cs"/>
          <w:b/>
          <w:bCs/>
          <w:rtl/>
        </w:rPr>
      </w:pPr>
    </w:p>
    <w:p w:rsidR="002F47D7" w:rsidRDefault="002F47D7" w:rsidP="00582268">
      <w:pPr>
        <w:spacing w:line="360" w:lineRule="auto"/>
        <w:rPr>
          <w:rFonts w:cs="Narkisim" w:hint="cs"/>
          <w:b/>
          <w:bCs/>
          <w:szCs w:val="24"/>
          <w:rtl/>
        </w:rPr>
      </w:pPr>
    </w:p>
    <w:p w:rsidR="00582268" w:rsidRPr="007274DE" w:rsidRDefault="00582268" w:rsidP="00582268">
      <w:pPr>
        <w:spacing w:line="360" w:lineRule="auto"/>
        <w:rPr>
          <w:rFonts w:cs="Narkisim" w:hint="cs"/>
          <w:b/>
          <w:bCs/>
          <w:szCs w:val="24"/>
          <w:rtl/>
        </w:rPr>
      </w:pPr>
      <w:r w:rsidRPr="007274DE">
        <w:rPr>
          <w:rFonts w:cs="Narkisim" w:hint="cs"/>
          <w:b/>
          <w:bCs/>
          <w:szCs w:val="24"/>
          <w:rtl/>
        </w:rPr>
        <w:t>בעלון זה:</w:t>
      </w:r>
    </w:p>
    <w:p w:rsidR="00582268" w:rsidRPr="007274DE" w:rsidRDefault="00582268" w:rsidP="00582268">
      <w:pPr>
        <w:spacing w:line="360" w:lineRule="auto"/>
        <w:rPr>
          <w:rFonts w:cs="Narkisim" w:hint="cs"/>
          <w:b/>
          <w:bCs/>
          <w:szCs w:val="24"/>
          <w:rtl/>
        </w:rPr>
      </w:pPr>
      <w:r w:rsidRPr="007274DE">
        <w:rPr>
          <w:rFonts w:cs="Narkisim" w:hint="cs"/>
          <w:b/>
          <w:bCs/>
          <w:szCs w:val="24"/>
          <w:rtl/>
        </w:rPr>
        <w:t>בין עלון לעלון</w:t>
      </w:r>
    </w:p>
    <w:p w:rsidR="00582268" w:rsidRPr="007274DE" w:rsidRDefault="00582268" w:rsidP="00E30078">
      <w:pPr>
        <w:spacing w:line="360" w:lineRule="auto"/>
        <w:rPr>
          <w:rFonts w:cs="Narkisim" w:hint="cs"/>
          <w:b/>
          <w:bCs/>
          <w:szCs w:val="24"/>
          <w:rtl/>
        </w:rPr>
      </w:pPr>
      <w:r w:rsidRPr="007274DE">
        <w:rPr>
          <w:rFonts w:cs="Narkisim" w:hint="cs"/>
          <w:b/>
          <w:bCs/>
          <w:szCs w:val="24"/>
          <w:rtl/>
        </w:rPr>
        <w:t>משולח</w:t>
      </w:r>
      <w:r w:rsidR="00E30078">
        <w:rPr>
          <w:rFonts w:cs="Narkisim" w:hint="cs"/>
          <w:b/>
          <w:bCs/>
          <w:szCs w:val="24"/>
          <w:rtl/>
        </w:rPr>
        <w:t>נו</w:t>
      </w:r>
      <w:r w:rsidRPr="007274DE">
        <w:rPr>
          <w:rFonts w:cs="Narkisim" w:hint="cs"/>
          <w:b/>
          <w:bCs/>
          <w:szCs w:val="24"/>
          <w:rtl/>
        </w:rPr>
        <w:t xml:space="preserve"> </w:t>
      </w:r>
      <w:r w:rsidR="00E30078">
        <w:rPr>
          <w:rFonts w:cs="Narkisim" w:hint="cs"/>
          <w:b/>
          <w:bCs/>
          <w:szCs w:val="24"/>
          <w:rtl/>
        </w:rPr>
        <w:t xml:space="preserve">של מרכז המשק </w:t>
      </w:r>
      <w:r w:rsidR="00E30078">
        <w:rPr>
          <w:rFonts w:cs="Narkisim"/>
          <w:b/>
          <w:bCs/>
          <w:szCs w:val="24"/>
          <w:rtl/>
        </w:rPr>
        <w:t>–</w:t>
      </w:r>
      <w:r w:rsidR="00E30078">
        <w:rPr>
          <w:rFonts w:cs="Narkisim" w:hint="cs"/>
          <w:b/>
          <w:bCs/>
          <w:szCs w:val="24"/>
          <w:rtl/>
        </w:rPr>
        <w:t xml:space="preserve"> בצלאל </w:t>
      </w:r>
      <w:r w:rsidRPr="007274DE">
        <w:rPr>
          <w:rFonts w:cs="Narkisim" w:hint="cs"/>
          <w:b/>
          <w:bCs/>
          <w:szCs w:val="24"/>
          <w:rtl/>
        </w:rPr>
        <w:t xml:space="preserve"> </w:t>
      </w:r>
    </w:p>
    <w:p w:rsidR="00582268" w:rsidRPr="007274DE" w:rsidRDefault="00582268" w:rsidP="00582268">
      <w:pPr>
        <w:spacing w:line="360" w:lineRule="auto"/>
        <w:rPr>
          <w:rFonts w:cs="Narkisim" w:hint="cs"/>
          <w:b/>
          <w:bCs/>
          <w:szCs w:val="24"/>
          <w:rtl/>
        </w:rPr>
      </w:pPr>
      <w:r w:rsidRPr="007274DE">
        <w:rPr>
          <w:rFonts w:cs="Narkisim" w:hint="cs"/>
          <w:b/>
          <w:bCs/>
          <w:szCs w:val="24"/>
          <w:rtl/>
        </w:rPr>
        <w:t>"סבא יונה"</w:t>
      </w:r>
      <w:r w:rsidR="007274DE" w:rsidRPr="007274DE">
        <w:rPr>
          <w:rFonts w:cs="Narkisim" w:hint="cs"/>
          <w:b/>
          <w:bCs/>
          <w:szCs w:val="24"/>
          <w:rtl/>
        </w:rPr>
        <w:t xml:space="preserve"> לימור בניטה ב </w:t>
      </w:r>
      <w:r w:rsidR="007274DE" w:rsidRPr="007274DE">
        <w:rPr>
          <w:rFonts w:cs="Narkisim"/>
          <w:b/>
          <w:bCs/>
          <w:szCs w:val="24"/>
          <w:rtl/>
        </w:rPr>
        <w:t>–</w:t>
      </w:r>
      <w:r w:rsidR="007274DE" w:rsidRPr="007274DE">
        <w:rPr>
          <w:rFonts w:cs="Narkisim" w:hint="cs"/>
          <w:b/>
          <w:bCs/>
          <w:szCs w:val="24"/>
          <w:rtl/>
        </w:rPr>
        <w:t xml:space="preserve"> שלושים לפטירתו של יונה </w:t>
      </w:r>
      <w:proofErr w:type="spellStart"/>
      <w:r w:rsidR="007274DE" w:rsidRPr="007274DE">
        <w:rPr>
          <w:rFonts w:cs="Narkisim" w:hint="cs"/>
          <w:b/>
          <w:bCs/>
          <w:szCs w:val="24"/>
          <w:rtl/>
        </w:rPr>
        <w:t>אטרמן</w:t>
      </w:r>
      <w:proofErr w:type="spellEnd"/>
      <w:r w:rsidR="007274DE" w:rsidRPr="007274DE">
        <w:rPr>
          <w:rFonts w:cs="Narkisim" w:hint="cs"/>
          <w:b/>
          <w:bCs/>
          <w:szCs w:val="24"/>
          <w:rtl/>
        </w:rPr>
        <w:t xml:space="preserve"> ז"ל</w:t>
      </w:r>
    </w:p>
    <w:p w:rsidR="00582268" w:rsidRPr="007274DE" w:rsidRDefault="007274DE" w:rsidP="007274DE">
      <w:pPr>
        <w:spacing w:line="360" w:lineRule="auto"/>
        <w:rPr>
          <w:rFonts w:cs="Narkisim" w:hint="cs"/>
          <w:b/>
          <w:bCs/>
          <w:szCs w:val="24"/>
          <w:rtl/>
        </w:rPr>
      </w:pPr>
      <w:r w:rsidRPr="007274DE">
        <w:rPr>
          <w:rFonts w:cs="Narkisim" w:hint="cs"/>
          <w:b/>
          <w:bCs/>
          <w:szCs w:val="24"/>
          <w:rtl/>
        </w:rPr>
        <w:t xml:space="preserve">רשמים מיום הקשיש בעמק המעיינות </w:t>
      </w:r>
      <w:r w:rsidRPr="007274DE">
        <w:rPr>
          <w:rFonts w:cs="Narkisim"/>
          <w:b/>
          <w:bCs/>
          <w:szCs w:val="24"/>
          <w:rtl/>
        </w:rPr>
        <w:t>–</w:t>
      </w:r>
      <w:r w:rsidRPr="007274DE">
        <w:rPr>
          <w:rFonts w:cs="Narkisim" w:hint="cs"/>
          <w:b/>
          <w:bCs/>
          <w:szCs w:val="24"/>
          <w:rtl/>
        </w:rPr>
        <w:t xml:space="preserve"> בתיה בר ורחמים דקל </w:t>
      </w:r>
    </w:p>
    <w:p w:rsidR="007274DE" w:rsidRPr="007274DE" w:rsidRDefault="007274DE" w:rsidP="007274DE">
      <w:pPr>
        <w:spacing w:line="360" w:lineRule="auto"/>
        <w:rPr>
          <w:rFonts w:cs="Narkisim" w:hint="cs"/>
          <w:b/>
          <w:bCs/>
          <w:szCs w:val="24"/>
          <w:rtl/>
        </w:rPr>
      </w:pPr>
      <w:r w:rsidRPr="007274DE">
        <w:rPr>
          <w:rFonts w:cs="Narkisim" w:hint="cs"/>
          <w:b/>
          <w:bCs/>
          <w:szCs w:val="24"/>
          <w:rtl/>
        </w:rPr>
        <w:t xml:space="preserve">בעקבות האסיפה הכללית האחרונה </w:t>
      </w:r>
      <w:r w:rsidRPr="007274DE">
        <w:rPr>
          <w:rFonts w:cs="Narkisim"/>
          <w:b/>
          <w:bCs/>
          <w:szCs w:val="24"/>
          <w:rtl/>
        </w:rPr>
        <w:t>–</w:t>
      </w:r>
      <w:r w:rsidRPr="007274DE">
        <w:rPr>
          <w:rFonts w:cs="Narkisim" w:hint="cs"/>
          <w:b/>
          <w:bCs/>
          <w:szCs w:val="24"/>
          <w:rtl/>
        </w:rPr>
        <w:t xml:space="preserve"> </w:t>
      </w:r>
      <w:r w:rsidRPr="007274DE">
        <w:rPr>
          <w:rFonts w:cs="Narkisim"/>
          <w:b/>
          <w:bCs/>
          <w:szCs w:val="24"/>
          <w:rtl/>
        </w:rPr>
        <w:t xml:space="preserve">עדנה </w:t>
      </w:r>
      <w:proofErr w:type="spellStart"/>
      <w:r w:rsidRPr="007274DE">
        <w:rPr>
          <w:rFonts w:cs="Narkisim"/>
          <w:b/>
          <w:bCs/>
          <w:szCs w:val="24"/>
          <w:rtl/>
        </w:rPr>
        <w:t>סולודר</w:t>
      </w:r>
      <w:proofErr w:type="spellEnd"/>
    </w:p>
    <w:p w:rsidR="007274DE" w:rsidRPr="007274DE" w:rsidRDefault="007274DE" w:rsidP="007274DE">
      <w:pPr>
        <w:spacing w:line="360" w:lineRule="auto"/>
        <w:rPr>
          <w:rFonts w:cs="Narkisim" w:hint="cs"/>
          <w:b/>
          <w:bCs/>
          <w:szCs w:val="24"/>
          <w:rtl/>
        </w:rPr>
      </w:pPr>
      <w:r w:rsidRPr="007274DE">
        <w:rPr>
          <w:rFonts w:cs="Narkisim" w:hint="cs"/>
          <w:b/>
          <w:bCs/>
          <w:szCs w:val="24"/>
          <w:rtl/>
        </w:rPr>
        <w:t>רוני קרובי מתפעלת וממליצה על מגזין חדש</w:t>
      </w:r>
    </w:p>
    <w:p w:rsidR="007274DE" w:rsidRPr="007274DE" w:rsidRDefault="00321845" w:rsidP="007274DE">
      <w:pPr>
        <w:spacing w:line="360" w:lineRule="auto"/>
        <w:rPr>
          <w:rFonts w:cs="Narkisim" w:hint="cs"/>
          <w:b/>
          <w:bCs/>
          <w:szCs w:val="24"/>
          <w:rtl/>
        </w:rPr>
      </w:pPr>
      <w:r>
        <w:rPr>
          <w:noProof/>
        </w:rPr>
        <w:drawing>
          <wp:anchor distT="0" distB="0" distL="114300" distR="114300" simplePos="0" relativeHeight="251651584" behindDoc="0" locked="0" layoutInCell="1" allowOverlap="1">
            <wp:simplePos x="0" y="0"/>
            <wp:positionH relativeFrom="column">
              <wp:posOffset>960120</wp:posOffset>
            </wp:positionH>
            <wp:positionV relativeFrom="paragraph">
              <wp:posOffset>220980</wp:posOffset>
            </wp:positionV>
            <wp:extent cx="1143000" cy="914400"/>
            <wp:effectExtent l="19050" t="0" r="0" b="0"/>
            <wp:wrapNone/>
            <wp:docPr id="4" name="תמונה 4" descr="MC900311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900311120[1]"/>
                    <pic:cNvPicPr>
                      <a:picLocks noChangeAspect="1" noChangeArrowheads="1"/>
                    </pic:cNvPicPr>
                  </pic:nvPicPr>
                  <pic:blipFill>
                    <a:blip r:embed="rId13" cstate="print"/>
                    <a:srcRect/>
                    <a:stretch>
                      <a:fillRect/>
                    </a:stretch>
                  </pic:blipFill>
                  <pic:spPr bwMode="auto">
                    <a:xfrm>
                      <a:off x="0" y="0"/>
                      <a:ext cx="1143000" cy="914400"/>
                    </a:xfrm>
                    <a:prstGeom prst="rect">
                      <a:avLst/>
                    </a:prstGeom>
                    <a:noFill/>
                    <a:ln w="9525">
                      <a:noFill/>
                      <a:miter lim="800000"/>
                      <a:headEnd/>
                      <a:tailEnd/>
                    </a:ln>
                  </pic:spPr>
                </pic:pic>
              </a:graphicData>
            </a:graphic>
          </wp:anchor>
        </w:drawing>
      </w:r>
      <w:r w:rsidR="007274DE" w:rsidRPr="007274DE">
        <w:rPr>
          <w:rFonts w:cs="Narkisim" w:hint="cs"/>
          <w:b/>
          <w:bCs/>
          <w:szCs w:val="24"/>
          <w:rtl/>
        </w:rPr>
        <w:t xml:space="preserve">חדש על המדף </w:t>
      </w:r>
      <w:r w:rsidR="007274DE" w:rsidRPr="007274DE">
        <w:rPr>
          <w:rFonts w:cs="Narkisim"/>
          <w:b/>
          <w:bCs/>
          <w:szCs w:val="24"/>
          <w:rtl/>
        </w:rPr>
        <w:t>–</w:t>
      </w:r>
      <w:r w:rsidR="007274DE" w:rsidRPr="007274DE">
        <w:rPr>
          <w:rFonts w:cs="Narkisim" w:hint="cs"/>
          <w:b/>
          <w:bCs/>
          <w:szCs w:val="24"/>
          <w:rtl/>
        </w:rPr>
        <w:t xml:space="preserve"> </w:t>
      </w:r>
      <w:proofErr w:type="spellStart"/>
      <w:r w:rsidR="007274DE" w:rsidRPr="007274DE">
        <w:rPr>
          <w:rFonts w:cs="Narkisim" w:hint="cs"/>
          <w:b/>
          <w:bCs/>
          <w:szCs w:val="24"/>
          <w:rtl/>
        </w:rPr>
        <w:t>חנצ'ה</w:t>
      </w:r>
      <w:proofErr w:type="spellEnd"/>
      <w:r w:rsidR="007274DE" w:rsidRPr="007274DE">
        <w:rPr>
          <w:rFonts w:cs="Narkisim" w:hint="cs"/>
          <w:b/>
          <w:bCs/>
          <w:szCs w:val="24"/>
          <w:rtl/>
        </w:rPr>
        <w:t xml:space="preserve"> ורוני</w:t>
      </w:r>
    </w:p>
    <w:p w:rsidR="007274DE" w:rsidRPr="007274DE" w:rsidRDefault="007274DE" w:rsidP="007274DE">
      <w:pPr>
        <w:spacing w:line="360" w:lineRule="auto"/>
        <w:rPr>
          <w:rFonts w:cs="Narkisim" w:hint="cs"/>
          <w:b/>
          <w:bCs/>
          <w:szCs w:val="24"/>
          <w:rtl/>
        </w:rPr>
      </w:pPr>
      <w:r w:rsidRPr="007274DE">
        <w:rPr>
          <w:rFonts w:cs="Narkisim" w:hint="cs"/>
          <w:b/>
          <w:bCs/>
          <w:szCs w:val="24"/>
          <w:rtl/>
        </w:rPr>
        <w:t>מבזק תנועתי</w:t>
      </w:r>
    </w:p>
    <w:p w:rsidR="00DC3CC4" w:rsidRPr="00DC3CC4" w:rsidRDefault="00DC3CC4" w:rsidP="00DC3CC4">
      <w:pPr>
        <w:spacing w:line="360" w:lineRule="auto"/>
        <w:rPr>
          <w:rFonts w:cs="Guttman Mantova-Decor" w:hint="cs"/>
          <w:rtl/>
        </w:rPr>
      </w:pPr>
      <w:r>
        <w:rPr>
          <w:rFonts w:cs="Guttman Mantova-Decor" w:hint="cs"/>
          <w:rtl/>
        </w:rPr>
        <w:t>שבת שלום</w:t>
      </w:r>
    </w:p>
    <w:p w:rsidR="007274DE" w:rsidRPr="00DC3CC4" w:rsidRDefault="007274DE" w:rsidP="00DC3CC4">
      <w:pPr>
        <w:spacing w:line="360" w:lineRule="auto"/>
        <w:rPr>
          <w:rFonts w:hint="cs"/>
          <w:rtl/>
        </w:rPr>
      </w:pPr>
      <w:r w:rsidRPr="007274DE">
        <w:rPr>
          <w:rFonts w:cs="Narkisim" w:hint="cs"/>
          <w:szCs w:val="24"/>
          <w:rtl/>
        </w:rPr>
        <w:t xml:space="preserve">ראיינה, ערכה והדפיסה </w:t>
      </w:r>
      <w:r w:rsidRPr="007274DE">
        <w:rPr>
          <w:rFonts w:cs="Narkisim"/>
          <w:szCs w:val="24"/>
          <w:rtl/>
        </w:rPr>
        <w:t>–</w:t>
      </w:r>
      <w:r w:rsidRPr="007274DE">
        <w:rPr>
          <w:rFonts w:cs="Narkisim" w:hint="cs"/>
          <w:szCs w:val="24"/>
          <w:rtl/>
        </w:rPr>
        <w:t xml:space="preserve"> עדנה ס</w:t>
      </w:r>
    </w:p>
    <w:p w:rsidR="00582268" w:rsidRDefault="00582268" w:rsidP="00582268">
      <w:pPr>
        <w:spacing w:line="360" w:lineRule="auto"/>
        <w:rPr>
          <w:rFonts w:hint="cs"/>
          <w:rtl/>
        </w:rPr>
      </w:pPr>
    </w:p>
    <w:p w:rsidR="00766147" w:rsidRPr="00DC3CC4" w:rsidRDefault="00872D7E" w:rsidP="00DC3CC4">
      <w:pPr>
        <w:numPr>
          <w:ilvl w:val="0"/>
          <w:numId w:val="3"/>
        </w:numPr>
        <w:spacing w:line="360" w:lineRule="auto"/>
        <w:rPr>
          <w:rFonts w:ascii="Arial" w:hAnsi="Arial" w:cs="Arial"/>
          <w:sz w:val="22"/>
          <w:szCs w:val="22"/>
          <w:rtl/>
        </w:rPr>
      </w:pPr>
      <w:r w:rsidRPr="00DC3CC4">
        <w:rPr>
          <w:rFonts w:ascii="Arial" w:hAnsi="Arial" w:cs="Arial"/>
          <w:sz w:val="22"/>
          <w:szCs w:val="22"/>
          <w:rtl/>
        </w:rPr>
        <w:t>החורף כבר כאן בעיצומו: כמעט לא זכורה מנה כה גדולה של גשם בנובמבר – קרוב ל –</w:t>
      </w:r>
    </w:p>
    <w:p w:rsidR="00872D7E" w:rsidRPr="00DC3CC4" w:rsidRDefault="00872D7E" w:rsidP="00DC3CC4">
      <w:pPr>
        <w:spacing w:line="360" w:lineRule="auto"/>
        <w:rPr>
          <w:rFonts w:ascii="Arial" w:hAnsi="Arial" w:cs="Arial" w:hint="cs"/>
          <w:sz w:val="22"/>
          <w:szCs w:val="22"/>
          <w:rtl/>
        </w:rPr>
      </w:pPr>
      <w:r w:rsidRPr="00DC3CC4">
        <w:rPr>
          <w:rFonts w:ascii="Arial" w:hAnsi="Arial" w:cs="Arial"/>
          <w:sz w:val="22"/>
          <w:szCs w:val="22"/>
          <w:rtl/>
        </w:rPr>
        <w:t xml:space="preserve"> </w:t>
      </w:r>
      <w:smartTag w:uri="urn:schemas-microsoft-com:office:smarttags" w:element="metricconverter">
        <w:smartTagPr>
          <w:attr w:name="ProductID" w:val="100 מ&quot;מ"/>
        </w:smartTagPr>
        <w:r w:rsidRPr="00DC3CC4">
          <w:rPr>
            <w:rFonts w:ascii="Arial" w:hAnsi="Arial" w:cs="Arial"/>
            <w:sz w:val="22"/>
            <w:szCs w:val="22"/>
            <w:rtl/>
          </w:rPr>
          <w:t>100 מ"מ</w:t>
        </w:r>
      </w:smartTag>
      <w:r w:rsidRPr="00DC3CC4">
        <w:rPr>
          <w:rFonts w:ascii="Arial" w:hAnsi="Arial" w:cs="Arial"/>
          <w:sz w:val="22"/>
          <w:szCs w:val="22"/>
          <w:rtl/>
        </w:rPr>
        <w:t xml:space="preserve"> בעוד ממוצע הגשם השנתי שלנו עומד על 350-</w:t>
      </w:r>
      <w:smartTag w:uri="urn:schemas-microsoft-com:office:smarttags" w:element="metricconverter">
        <w:smartTagPr>
          <w:attr w:name="ProductID" w:val="300 מ&quot;מ"/>
        </w:smartTagPr>
        <w:r w:rsidRPr="00DC3CC4">
          <w:rPr>
            <w:rFonts w:ascii="Arial" w:hAnsi="Arial" w:cs="Arial"/>
            <w:sz w:val="22"/>
            <w:szCs w:val="22"/>
            <w:rtl/>
          </w:rPr>
          <w:t>300 מ"מ</w:t>
        </w:r>
      </w:smartTag>
      <w:r w:rsidRPr="00DC3CC4">
        <w:rPr>
          <w:rFonts w:ascii="Arial" w:hAnsi="Arial" w:cs="Arial"/>
          <w:sz w:val="22"/>
          <w:szCs w:val="22"/>
          <w:rtl/>
        </w:rPr>
        <w:t xml:space="preserve"> בשנה...</w:t>
      </w:r>
      <w:r w:rsidR="00766147" w:rsidRPr="00DC3CC4">
        <w:rPr>
          <w:rFonts w:ascii="Arial" w:hAnsi="Arial" w:cs="Arial"/>
          <w:sz w:val="22"/>
          <w:szCs w:val="22"/>
          <w:rtl/>
        </w:rPr>
        <w:t xml:space="preserve"> הגשם האחרון ירד ב"מכה" ובבת אחת, תוך זמן קצר, מעל </w:t>
      </w:r>
      <w:smartTag w:uri="urn:schemas-microsoft-com:office:smarttags" w:element="metricconverter">
        <w:smartTagPr>
          <w:attr w:name="ProductID" w:val="40 מ&quot;מ"/>
        </w:smartTagPr>
        <w:r w:rsidR="00766147" w:rsidRPr="00DC3CC4">
          <w:rPr>
            <w:rFonts w:ascii="Arial" w:hAnsi="Arial" w:cs="Arial"/>
            <w:sz w:val="22"/>
            <w:szCs w:val="22"/>
            <w:rtl/>
          </w:rPr>
          <w:t>40 מ"מ</w:t>
        </w:r>
      </w:smartTag>
      <w:r w:rsidR="00766147" w:rsidRPr="00DC3CC4">
        <w:rPr>
          <w:rFonts w:ascii="Arial" w:hAnsi="Arial" w:cs="Arial"/>
          <w:sz w:val="22"/>
          <w:szCs w:val="22"/>
          <w:rtl/>
        </w:rPr>
        <w:t xml:space="preserve"> – ראו באתר גשר את התמונות המרהיבות של "הוואדי" המתמלא... גם הקור נכנס לעצמותינו בעוצמתו מיד עם רדת החשיכה, בעוד הימים  - מאז הגשם החזק  - בהירים ומחממים... וכבר אנו מתפללים לעוד גשם שירד וככל שירבה – כן יבורך!</w:t>
      </w:r>
    </w:p>
    <w:p w:rsidR="004F30EE" w:rsidRDefault="004F30EE" w:rsidP="00872D7E">
      <w:pPr>
        <w:rPr>
          <w:rFonts w:ascii="Arial" w:hAnsi="Arial" w:cs="Arial" w:hint="cs"/>
          <w:szCs w:val="24"/>
          <w:rtl/>
        </w:rPr>
      </w:pPr>
    </w:p>
    <w:p w:rsidR="004F30EE" w:rsidRPr="00DC3CC4" w:rsidRDefault="004F30EE" w:rsidP="00DC3CC4">
      <w:pPr>
        <w:numPr>
          <w:ilvl w:val="0"/>
          <w:numId w:val="3"/>
        </w:numPr>
        <w:spacing w:line="360" w:lineRule="auto"/>
        <w:rPr>
          <w:rFonts w:ascii="Arial" w:hAnsi="Arial" w:cs="Arial" w:hint="cs"/>
          <w:sz w:val="22"/>
          <w:szCs w:val="22"/>
        </w:rPr>
      </w:pPr>
      <w:r w:rsidRPr="00DC3CC4">
        <w:rPr>
          <w:rFonts w:ascii="Arial" w:hAnsi="Arial" w:cs="Arial" w:hint="cs"/>
          <w:sz w:val="22"/>
          <w:szCs w:val="22"/>
          <w:rtl/>
        </w:rPr>
        <w:t xml:space="preserve">בשבוע זה החלה </w:t>
      </w:r>
      <w:r w:rsidRPr="00DC3CC4">
        <w:rPr>
          <w:rFonts w:ascii="Arial" w:hAnsi="Arial" w:cs="Arial" w:hint="cs"/>
          <w:b/>
          <w:bCs/>
          <w:sz w:val="22"/>
          <w:szCs w:val="22"/>
          <w:rtl/>
        </w:rPr>
        <w:t>עדי צור</w:t>
      </w:r>
      <w:r w:rsidRPr="00DC3CC4">
        <w:rPr>
          <w:rFonts w:ascii="Arial" w:hAnsi="Arial" w:cs="Arial" w:hint="cs"/>
          <w:sz w:val="22"/>
          <w:szCs w:val="22"/>
          <w:rtl/>
        </w:rPr>
        <w:t xml:space="preserve"> (קיבוץ דברת) שנבחרה באסיפה האחרונה לתפקיד מנהלת </w:t>
      </w:r>
    </w:p>
    <w:p w:rsidR="004F30EE" w:rsidRPr="00DC3CC4" w:rsidRDefault="00321845" w:rsidP="00DC3CC4">
      <w:pPr>
        <w:spacing w:line="360" w:lineRule="auto"/>
        <w:rPr>
          <w:rFonts w:ascii="Arial" w:hAnsi="Arial" w:cs="Arial" w:hint="cs"/>
          <w:b/>
          <w:bCs/>
          <w:sz w:val="22"/>
          <w:szCs w:val="22"/>
          <w:rtl/>
        </w:rPr>
      </w:pPr>
      <w:r>
        <w:rPr>
          <w:noProof/>
          <w:sz w:val="22"/>
          <w:szCs w:val="22"/>
        </w:rPr>
        <w:drawing>
          <wp:anchor distT="0" distB="0" distL="114300" distR="114300" simplePos="0" relativeHeight="251652608" behindDoc="0" locked="0" layoutInCell="1" allowOverlap="1">
            <wp:simplePos x="0" y="0"/>
            <wp:positionH relativeFrom="column">
              <wp:posOffset>2133600</wp:posOffset>
            </wp:positionH>
            <wp:positionV relativeFrom="paragraph">
              <wp:posOffset>124460</wp:posOffset>
            </wp:positionV>
            <wp:extent cx="762000" cy="571500"/>
            <wp:effectExtent l="19050" t="0" r="0" b="0"/>
            <wp:wrapNone/>
            <wp:docPr id="2" name="תמונה 5" descr="MC9004355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C900435574[1]"/>
                    <pic:cNvPicPr>
                      <a:picLocks noChangeAspect="1" noChangeArrowheads="1"/>
                    </pic:cNvPicPr>
                  </pic:nvPicPr>
                  <pic:blipFill>
                    <a:blip r:embed="rId14" cstate="print"/>
                    <a:srcRect/>
                    <a:stretch>
                      <a:fillRect/>
                    </a:stretch>
                  </pic:blipFill>
                  <pic:spPr bwMode="auto">
                    <a:xfrm>
                      <a:off x="0" y="0"/>
                      <a:ext cx="762000" cy="571500"/>
                    </a:xfrm>
                    <a:prstGeom prst="rect">
                      <a:avLst/>
                    </a:prstGeom>
                    <a:noFill/>
                    <a:ln w="9525">
                      <a:noFill/>
                      <a:miter lim="800000"/>
                      <a:headEnd/>
                      <a:tailEnd/>
                    </a:ln>
                  </pic:spPr>
                </pic:pic>
              </a:graphicData>
            </a:graphic>
          </wp:anchor>
        </w:drawing>
      </w:r>
      <w:r w:rsidR="004F30EE" w:rsidRPr="00DC3CC4">
        <w:rPr>
          <w:rFonts w:ascii="Arial" w:hAnsi="Arial" w:cs="Arial" w:hint="cs"/>
          <w:sz w:val="22"/>
          <w:szCs w:val="22"/>
          <w:rtl/>
        </w:rPr>
        <w:t xml:space="preserve">הקהילה בחפיפה עם </w:t>
      </w:r>
      <w:r w:rsidR="004F30EE" w:rsidRPr="00DC3CC4">
        <w:rPr>
          <w:rFonts w:ascii="Arial" w:hAnsi="Arial" w:cs="Arial" w:hint="cs"/>
          <w:b/>
          <w:bCs/>
          <w:sz w:val="22"/>
          <w:szCs w:val="22"/>
          <w:rtl/>
        </w:rPr>
        <w:t>אריק חצור</w:t>
      </w:r>
      <w:r w:rsidR="004F30EE" w:rsidRPr="00DC3CC4">
        <w:rPr>
          <w:rFonts w:ascii="Arial" w:hAnsi="Arial" w:cs="Arial" w:hint="cs"/>
          <w:sz w:val="22"/>
          <w:szCs w:val="22"/>
          <w:rtl/>
        </w:rPr>
        <w:t xml:space="preserve"> מנהל הקהילה המסיים תפקידו. ניפרד מאריק בעלון הבא ובינתיים </w:t>
      </w:r>
      <w:r w:rsidR="004F30EE" w:rsidRPr="00DC3CC4">
        <w:rPr>
          <w:rFonts w:ascii="Arial" w:hAnsi="Arial" w:cs="Arial" w:hint="cs"/>
          <w:b/>
          <w:bCs/>
          <w:sz w:val="22"/>
          <w:szCs w:val="22"/>
          <w:rtl/>
        </w:rPr>
        <w:t xml:space="preserve">נאחל הצלחה לעדי </w:t>
      </w:r>
      <w:r w:rsidR="004F30EE" w:rsidRPr="00DC3CC4">
        <w:rPr>
          <w:rFonts w:ascii="Arial" w:hAnsi="Arial" w:cs="Arial"/>
          <w:b/>
          <w:bCs/>
          <w:sz w:val="22"/>
          <w:szCs w:val="22"/>
          <w:rtl/>
        </w:rPr>
        <w:t>–</w:t>
      </w:r>
      <w:r w:rsidR="004F30EE" w:rsidRPr="00DC3CC4">
        <w:rPr>
          <w:rFonts w:ascii="Arial" w:hAnsi="Arial" w:cs="Arial" w:hint="cs"/>
          <w:b/>
          <w:bCs/>
          <w:sz w:val="22"/>
          <w:szCs w:val="22"/>
          <w:rtl/>
        </w:rPr>
        <w:t xml:space="preserve"> הצלחתה תהיה הצלחתנו!</w:t>
      </w:r>
    </w:p>
    <w:p w:rsidR="00991267" w:rsidRPr="005B5ECA" w:rsidRDefault="00991267" w:rsidP="00872D7E">
      <w:pPr>
        <w:rPr>
          <w:rFonts w:ascii="Arial" w:hAnsi="Arial" w:cs="Arial" w:hint="cs"/>
          <w:szCs w:val="24"/>
          <w:rtl/>
        </w:rPr>
      </w:pPr>
    </w:p>
    <w:p w:rsidR="00766147" w:rsidRDefault="00766147" w:rsidP="00872D7E">
      <w:pPr>
        <w:rPr>
          <w:rFonts w:hint="cs"/>
          <w:rtl/>
        </w:rPr>
      </w:pPr>
    </w:p>
    <w:p w:rsidR="00AC1EAA" w:rsidRPr="00DC3CC4" w:rsidRDefault="000A0550" w:rsidP="00DC3CC4">
      <w:pPr>
        <w:numPr>
          <w:ilvl w:val="0"/>
          <w:numId w:val="3"/>
        </w:numPr>
        <w:spacing w:line="360" w:lineRule="auto"/>
        <w:rPr>
          <w:rFonts w:ascii="Arial" w:hAnsi="Arial" w:cs="Arial" w:hint="cs"/>
          <w:sz w:val="22"/>
          <w:szCs w:val="22"/>
        </w:rPr>
      </w:pPr>
      <w:r w:rsidRPr="00DC3CC4">
        <w:rPr>
          <w:rFonts w:ascii="Arial" w:hAnsi="Arial" w:cs="Arial"/>
          <w:b/>
          <w:bCs/>
          <w:sz w:val="22"/>
          <w:szCs w:val="22"/>
          <w:rtl/>
        </w:rPr>
        <w:t>היכן ילמדו ילדי גשר?</w:t>
      </w:r>
      <w:r w:rsidRPr="00DC3CC4">
        <w:rPr>
          <w:rFonts w:ascii="Arial" w:hAnsi="Arial" w:cs="Arial"/>
          <w:sz w:val="22"/>
          <w:szCs w:val="22"/>
          <w:rtl/>
        </w:rPr>
        <w:t xml:space="preserve"> - </w:t>
      </w:r>
      <w:r w:rsidR="00766147" w:rsidRPr="00DC3CC4">
        <w:rPr>
          <w:rFonts w:ascii="Arial" w:hAnsi="Arial" w:cs="Arial"/>
          <w:sz w:val="22"/>
          <w:szCs w:val="22"/>
          <w:rtl/>
        </w:rPr>
        <w:t>בעוד מתנהלים במערכת החינוך</w:t>
      </w:r>
      <w:r w:rsidRPr="00DC3CC4">
        <w:rPr>
          <w:rFonts w:ascii="Arial" w:hAnsi="Arial" w:cs="Arial"/>
          <w:sz w:val="22"/>
          <w:szCs w:val="22"/>
          <w:rtl/>
        </w:rPr>
        <w:t xml:space="preserve"> באסיפות הורים</w:t>
      </w:r>
      <w:r w:rsidR="00766147" w:rsidRPr="00DC3CC4">
        <w:rPr>
          <w:rFonts w:ascii="Arial" w:hAnsi="Arial" w:cs="Arial"/>
          <w:sz w:val="22"/>
          <w:szCs w:val="22"/>
          <w:rtl/>
        </w:rPr>
        <w:t xml:space="preserve">, בהנהלת הקהילה </w:t>
      </w:r>
    </w:p>
    <w:p w:rsidR="00766147" w:rsidRPr="00DC3CC4" w:rsidRDefault="00766147" w:rsidP="00DC3CC4">
      <w:pPr>
        <w:spacing w:line="360" w:lineRule="auto"/>
        <w:rPr>
          <w:rFonts w:ascii="Arial" w:hAnsi="Arial" w:cs="Arial"/>
          <w:sz w:val="22"/>
          <w:szCs w:val="22"/>
          <w:rtl/>
        </w:rPr>
      </w:pPr>
      <w:r w:rsidRPr="00DC3CC4">
        <w:rPr>
          <w:rFonts w:ascii="Arial" w:hAnsi="Arial" w:cs="Arial"/>
          <w:sz w:val="22"/>
          <w:szCs w:val="22"/>
          <w:rtl/>
        </w:rPr>
        <w:t xml:space="preserve">ובשיחות עם המועצה האזורית שלנו </w:t>
      </w:r>
      <w:r w:rsidR="008B171D" w:rsidRPr="00DC3CC4">
        <w:rPr>
          <w:rFonts w:ascii="Arial" w:hAnsi="Arial" w:cs="Arial"/>
          <w:sz w:val="22"/>
          <w:szCs w:val="22"/>
          <w:rtl/>
        </w:rPr>
        <w:t xml:space="preserve">ושל </w:t>
      </w:r>
      <w:proofErr w:type="spellStart"/>
      <w:r w:rsidR="008B171D" w:rsidRPr="00DC3CC4">
        <w:rPr>
          <w:rFonts w:ascii="Arial" w:hAnsi="Arial" w:cs="Arial"/>
          <w:sz w:val="22"/>
          <w:szCs w:val="22"/>
          <w:rtl/>
        </w:rPr>
        <w:t>עמה"י</w:t>
      </w:r>
      <w:proofErr w:type="spellEnd"/>
      <w:r w:rsidR="008B171D" w:rsidRPr="00DC3CC4">
        <w:rPr>
          <w:rFonts w:ascii="Arial" w:hAnsi="Arial" w:cs="Arial"/>
          <w:sz w:val="22"/>
          <w:szCs w:val="22"/>
          <w:rtl/>
        </w:rPr>
        <w:t xml:space="preserve"> </w:t>
      </w:r>
      <w:r w:rsidRPr="00DC3CC4">
        <w:rPr>
          <w:rFonts w:ascii="Arial" w:hAnsi="Arial" w:cs="Arial"/>
          <w:sz w:val="22"/>
          <w:szCs w:val="22"/>
          <w:rtl/>
        </w:rPr>
        <w:t>דיונים היכן ילמדו ילדינו – מצאנו בידיעון של ביה"ס "מול גלעד" את הקטע הבא:</w:t>
      </w:r>
    </w:p>
    <w:p w:rsidR="00AE7EF7" w:rsidRPr="00DC3CC4" w:rsidRDefault="00AE7EF7" w:rsidP="00AE7EF7">
      <w:pPr>
        <w:spacing w:line="360" w:lineRule="auto"/>
        <w:rPr>
          <w:rFonts w:ascii="Arial" w:hAnsi="Arial"/>
          <w:b/>
          <w:bCs/>
          <w:sz w:val="22"/>
          <w:szCs w:val="22"/>
          <w:rtl/>
        </w:rPr>
      </w:pPr>
      <w:r w:rsidRPr="00DC3CC4">
        <w:rPr>
          <w:rFonts w:ascii="Arial" w:hAnsi="Arial"/>
          <w:b/>
          <w:bCs/>
          <w:sz w:val="22"/>
          <w:szCs w:val="22"/>
          <w:rtl/>
        </w:rPr>
        <w:t>אנו –צוות "מול גלעד" – הורים ותלמידים רוצים מאוד כי ילדי גשר ימשיכו ללמוד בבית הספר, ולהמשיך את השותפות רבת השנים, וכך גם הורי גשר מעוניינים להמשיך וללמוד בעמק הירדן!</w:t>
      </w:r>
      <w:r w:rsidRPr="00DC3CC4">
        <w:rPr>
          <w:rFonts w:ascii="Arial" w:hAnsi="Arial"/>
          <w:sz w:val="22"/>
          <w:szCs w:val="22"/>
          <w:rtl/>
        </w:rPr>
        <w:t xml:space="preserve"> </w:t>
      </w:r>
      <w:r w:rsidRPr="00DC3CC4">
        <w:rPr>
          <w:rFonts w:ascii="Arial" w:hAnsi="Arial"/>
          <w:b/>
          <w:bCs/>
          <w:sz w:val="22"/>
          <w:szCs w:val="22"/>
          <w:rtl/>
        </w:rPr>
        <w:t>הבעיה נוצרת עקב היותם שייכים לעמק המעיינות.</w:t>
      </w:r>
    </w:p>
    <w:p w:rsidR="00AB391D" w:rsidRPr="00AB391D" w:rsidRDefault="00AE7EF7" w:rsidP="00AB391D">
      <w:pPr>
        <w:spacing w:line="360" w:lineRule="auto"/>
        <w:rPr>
          <w:rFonts w:ascii="Arial" w:hAnsi="Arial" w:hint="cs"/>
          <w:b/>
          <w:bCs/>
          <w:sz w:val="22"/>
          <w:szCs w:val="22"/>
          <w:rtl/>
        </w:rPr>
      </w:pPr>
      <w:r w:rsidRPr="00DC3CC4">
        <w:rPr>
          <w:rFonts w:ascii="Arial" w:hAnsi="Arial"/>
          <w:b/>
          <w:bCs/>
          <w:sz w:val="22"/>
          <w:szCs w:val="22"/>
          <w:rtl/>
        </w:rPr>
        <w:t>הנושא מורכב ביותר – והורים בוועד נרתמו לראות כיצד הם יכולים לסייע בנושא.</w:t>
      </w:r>
    </w:p>
    <w:p w:rsidR="00DC3CC4" w:rsidRPr="00DC3CC4" w:rsidRDefault="00DC3CC4" w:rsidP="00FD1F47">
      <w:pPr>
        <w:rPr>
          <w:rFonts w:hint="cs"/>
          <w:sz w:val="22"/>
          <w:szCs w:val="22"/>
          <w:rtl/>
        </w:rPr>
      </w:pPr>
    </w:p>
    <w:p w:rsidR="00AB391D" w:rsidRDefault="00AB391D">
      <w:pPr>
        <w:bidi w:val="0"/>
        <w:rPr>
          <w:b/>
          <w:bCs/>
          <w:sz w:val="22"/>
          <w:szCs w:val="22"/>
          <w:rtl/>
        </w:rPr>
      </w:pPr>
      <w:r>
        <w:rPr>
          <w:b/>
          <w:bCs/>
          <w:sz w:val="22"/>
          <w:szCs w:val="22"/>
          <w:rtl/>
        </w:rPr>
        <w:br w:type="page"/>
      </w:r>
    </w:p>
    <w:p w:rsidR="0052027F" w:rsidRPr="00DC3CC4" w:rsidRDefault="008A615F" w:rsidP="00FD1F47">
      <w:pPr>
        <w:rPr>
          <w:rFonts w:hint="cs"/>
          <w:b/>
          <w:bCs/>
          <w:sz w:val="22"/>
          <w:szCs w:val="22"/>
          <w:rtl/>
        </w:rPr>
      </w:pPr>
      <w:r w:rsidRPr="00DC3CC4">
        <w:rPr>
          <w:rFonts w:hint="cs"/>
          <w:b/>
          <w:bCs/>
          <w:sz w:val="22"/>
          <w:szCs w:val="22"/>
          <w:rtl/>
        </w:rPr>
        <w:lastRenderedPageBreak/>
        <w:t>ולהלן, מכתבו של</w:t>
      </w:r>
      <w:r w:rsidR="000A0550" w:rsidRPr="00DC3CC4">
        <w:rPr>
          <w:rFonts w:hint="cs"/>
          <w:b/>
          <w:bCs/>
          <w:sz w:val="22"/>
          <w:szCs w:val="22"/>
          <w:rtl/>
        </w:rPr>
        <w:t xml:space="preserve"> </w:t>
      </w:r>
      <w:r w:rsidRPr="00DC3CC4">
        <w:rPr>
          <w:rFonts w:hint="cs"/>
          <w:b/>
          <w:bCs/>
          <w:sz w:val="22"/>
          <w:szCs w:val="22"/>
          <w:rtl/>
        </w:rPr>
        <w:t>ראש המועצה יורם קרין בנידון:</w:t>
      </w:r>
    </w:p>
    <w:p w:rsidR="000A0550" w:rsidRPr="00DC3CC4" w:rsidRDefault="000A0550" w:rsidP="000A0550">
      <w:pPr>
        <w:ind w:left="441"/>
        <w:jc w:val="right"/>
        <w:rPr>
          <w:rFonts w:ascii="Arial" w:hAnsi="Arial"/>
          <w:sz w:val="22"/>
          <w:szCs w:val="22"/>
        </w:rPr>
      </w:pPr>
      <w:r w:rsidRPr="00DC3CC4">
        <w:rPr>
          <w:rFonts w:ascii="Arial" w:hAnsi="Arial" w:hint="cs"/>
          <w:sz w:val="22"/>
          <w:szCs w:val="22"/>
          <w:rtl/>
        </w:rPr>
        <w:t>א' כסלו, תשע"ב</w:t>
      </w:r>
    </w:p>
    <w:p w:rsidR="000A0550" w:rsidRPr="00DC3CC4" w:rsidRDefault="000A0550" w:rsidP="000A0550">
      <w:pPr>
        <w:ind w:left="441"/>
        <w:jc w:val="right"/>
        <w:rPr>
          <w:rFonts w:ascii="Arial" w:hAnsi="Arial" w:hint="cs"/>
          <w:sz w:val="22"/>
          <w:szCs w:val="22"/>
          <w:rtl/>
        </w:rPr>
      </w:pPr>
      <w:r w:rsidRPr="00DC3CC4">
        <w:rPr>
          <w:rFonts w:ascii="Arial" w:hAnsi="Arial" w:hint="cs"/>
          <w:sz w:val="22"/>
          <w:szCs w:val="22"/>
          <w:rtl/>
        </w:rPr>
        <w:t>‏</w:t>
      </w:r>
      <w:proofErr w:type="spellStart"/>
      <w:r w:rsidRPr="00DC3CC4">
        <w:rPr>
          <w:rFonts w:ascii="Arial" w:hAnsi="Arial" w:hint="cs"/>
          <w:sz w:val="22"/>
          <w:szCs w:val="22"/>
          <w:rtl/>
        </w:rPr>
        <w:t>27</w:t>
      </w:r>
      <w:proofErr w:type="spellEnd"/>
      <w:r w:rsidRPr="00DC3CC4">
        <w:rPr>
          <w:rFonts w:ascii="Arial" w:hAnsi="Arial" w:hint="cs"/>
          <w:sz w:val="22"/>
          <w:szCs w:val="22"/>
          <w:rtl/>
        </w:rPr>
        <w:t xml:space="preserve"> נובמבר, 2011</w:t>
      </w:r>
    </w:p>
    <w:p w:rsidR="000A0550" w:rsidRPr="00DC3CC4" w:rsidRDefault="000A0550" w:rsidP="000A0550">
      <w:pPr>
        <w:rPr>
          <w:rFonts w:ascii="Arial" w:hAnsi="Arial" w:hint="cs"/>
          <w:b/>
          <w:bCs/>
          <w:sz w:val="22"/>
          <w:szCs w:val="22"/>
          <w:rtl/>
        </w:rPr>
      </w:pPr>
      <w:r w:rsidRPr="00DC3CC4">
        <w:rPr>
          <w:rFonts w:ascii="Arial" w:hAnsi="Arial" w:hint="cs"/>
          <w:b/>
          <w:bCs/>
          <w:sz w:val="22"/>
          <w:szCs w:val="22"/>
          <w:rtl/>
        </w:rPr>
        <w:t>לכבוד</w:t>
      </w:r>
    </w:p>
    <w:p w:rsidR="000A0550" w:rsidRPr="00DC3CC4" w:rsidRDefault="000A0550" w:rsidP="000A0550">
      <w:pPr>
        <w:rPr>
          <w:rFonts w:ascii="Arial" w:hAnsi="Arial" w:hint="cs"/>
          <w:b/>
          <w:bCs/>
          <w:sz w:val="22"/>
          <w:szCs w:val="22"/>
          <w:rtl/>
        </w:rPr>
      </w:pPr>
      <w:r w:rsidRPr="00DC3CC4">
        <w:rPr>
          <w:rFonts w:ascii="Arial" w:hAnsi="Arial" w:hint="cs"/>
          <w:b/>
          <w:bCs/>
          <w:sz w:val="22"/>
          <w:szCs w:val="22"/>
          <w:u w:val="single"/>
          <w:rtl/>
        </w:rPr>
        <w:t xml:space="preserve">הורי ילדי גשר </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שלום רב,</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קיבוץ גשר הצטרף פורמאלית למועצה האזורית עמק המעיינות לפני שנים רבות. אולם רוב המערכות שלו, הכלכליות והחברתיות נותרו בעמק הירדן. כחלק ממציאות זו, רוב ילדי גשר לומדים בעמק הירדן. כך, מחד, הילדים לא נהנים משירותי החינוך הטובים במועצה ומאידך,</w:t>
      </w:r>
    </w:p>
    <w:p w:rsidR="000A0550" w:rsidRPr="005B5ECA" w:rsidRDefault="000A0550" w:rsidP="000A0550">
      <w:pPr>
        <w:ind w:left="441"/>
        <w:rPr>
          <w:rFonts w:ascii="Arial" w:hAnsi="Arial" w:hint="cs"/>
          <w:szCs w:val="24"/>
          <w:rtl/>
        </w:rPr>
      </w:pPr>
      <w:r w:rsidRPr="005B5ECA">
        <w:rPr>
          <w:rFonts w:ascii="Arial" w:hAnsi="Arial" w:hint="cs"/>
          <w:szCs w:val="24"/>
          <w:rtl/>
        </w:rPr>
        <w:t>המועצה האזורית נושאת בנטל תקציבי כבד ובתי הספר שלה לא נהנים מתלמידי גשר.</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 xml:space="preserve">בשנים האחרונות ברור לנו יותר ויותר שמערכות החינוך הן הבסיס הטוב ביותר לשילוב התושבים </w:t>
      </w:r>
      <w:proofErr w:type="spellStart"/>
      <w:r w:rsidRPr="005B5ECA">
        <w:rPr>
          <w:rFonts w:ascii="Arial" w:hAnsi="Arial" w:hint="cs"/>
          <w:szCs w:val="24"/>
          <w:rtl/>
        </w:rPr>
        <w:t>במירקם</w:t>
      </w:r>
      <w:proofErr w:type="spellEnd"/>
      <w:r w:rsidRPr="005B5ECA">
        <w:rPr>
          <w:rFonts w:ascii="Arial" w:hAnsi="Arial" w:hint="cs"/>
          <w:szCs w:val="24"/>
          <w:rtl/>
        </w:rPr>
        <w:t xml:space="preserve"> הקהילתי של המועצה האזורית, בפעילויות התרבות, החינוך והקהילה. </w:t>
      </w:r>
    </w:p>
    <w:p w:rsidR="000A0550" w:rsidRPr="005B5ECA" w:rsidRDefault="000A0550" w:rsidP="000A0550">
      <w:pPr>
        <w:ind w:left="441"/>
        <w:rPr>
          <w:rFonts w:ascii="Arial" w:hAnsi="Arial" w:hint="cs"/>
          <w:szCs w:val="24"/>
          <w:rtl/>
        </w:rPr>
      </w:pPr>
      <w:r w:rsidRPr="005B5ECA">
        <w:rPr>
          <w:rFonts w:ascii="Arial" w:hAnsi="Arial" w:hint="cs"/>
          <w:szCs w:val="24"/>
          <w:rtl/>
        </w:rPr>
        <w:t xml:space="preserve">כשיש מעורבות עמוקה התושבים מקבלים את המענה הנכון מהרשות. </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כיום גשר איננה מקבלת את רוב השירותים שאנו מספקים בתחום החינוך הפורמאלי והלא פורמאלי, וכך השילוב הקהילתי בעמק המעיינות איטי יותר. בנוסף, המועצה מפסידה את גשר כיישוב התורם למרקם החיים המיוחד שלנו.</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כדי לקדם ולממש את השילוב הרצוי, הניעה המועצה כבר בשנת 2006 תהליך מסודר</w:t>
      </w:r>
      <w:r>
        <w:rPr>
          <w:rFonts w:ascii="Arial" w:hAnsi="Arial" w:hint="cs"/>
          <w:sz w:val="28"/>
          <w:rtl/>
        </w:rPr>
        <w:t xml:space="preserve"> </w:t>
      </w:r>
      <w:r w:rsidRPr="005B5ECA">
        <w:rPr>
          <w:rFonts w:ascii="Arial" w:hAnsi="Arial" w:hint="cs"/>
          <w:szCs w:val="24"/>
          <w:rtl/>
        </w:rPr>
        <w:t xml:space="preserve">מול הנהלת גשר, שמטרתו  העברה הדרגתית של ילדי גשר ללימודים במערכות החינוך בעמק המעיינות. </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לצערנו, עם התמשכות התהליך, ולאחר מספר רב של פגישות בהרכבים שונים, הבנו את מה שגם אתם כתבתם במכתבכם – שלחברי גשר אין כוונה לשלוח את ילדיהם ללמוד בעמק המעיינות.</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קיימנו מספר שיחות נוספות עם הנהלת הקיבוץ וביקשנו לבחור בין שתי חלופות:</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b/>
          <w:bCs/>
          <w:szCs w:val="24"/>
          <w:u w:val="single"/>
          <w:rtl/>
        </w:rPr>
        <w:t>האחת</w:t>
      </w:r>
      <w:r w:rsidRPr="005B5ECA">
        <w:rPr>
          <w:rFonts w:ascii="Arial" w:hAnsi="Arial" w:hint="cs"/>
          <w:szCs w:val="24"/>
          <w:rtl/>
        </w:rPr>
        <w:t>: העברת מיפוי הקיבוץ לעמק המעיינות. כמובן שלא נמנע מילדים ללמוד בעמק</w:t>
      </w:r>
      <w:r>
        <w:rPr>
          <w:rFonts w:ascii="Arial" w:hAnsi="Arial" w:hint="cs"/>
          <w:sz w:val="28"/>
          <w:rtl/>
        </w:rPr>
        <w:t xml:space="preserve"> </w:t>
      </w:r>
      <w:r w:rsidRPr="005B5ECA">
        <w:rPr>
          <w:rFonts w:ascii="Arial" w:hAnsi="Arial" w:hint="cs"/>
          <w:szCs w:val="24"/>
          <w:rtl/>
        </w:rPr>
        <w:t>הירדן, אך בהתארגנות עצמאית של ההורים.</w:t>
      </w:r>
    </w:p>
    <w:p w:rsidR="000A0550" w:rsidRPr="005B5ECA" w:rsidRDefault="000A0550" w:rsidP="000A0550">
      <w:pPr>
        <w:ind w:left="441"/>
        <w:rPr>
          <w:rFonts w:ascii="Arial" w:hAnsi="Arial" w:hint="cs"/>
          <w:szCs w:val="24"/>
          <w:rtl/>
        </w:rPr>
      </w:pPr>
      <w:r w:rsidRPr="005B5ECA">
        <w:rPr>
          <w:rFonts w:ascii="Arial" w:hAnsi="Arial" w:hint="cs"/>
          <w:b/>
          <w:bCs/>
          <w:szCs w:val="24"/>
          <w:u w:val="single"/>
          <w:rtl/>
        </w:rPr>
        <w:t>השנייה</w:t>
      </w:r>
      <w:r w:rsidRPr="005B5ECA">
        <w:rPr>
          <w:rFonts w:ascii="Arial" w:hAnsi="Arial" w:hint="cs"/>
          <w:szCs w:val="24"/>
          <w:rtl/>
        </w:rPr>
        <w:t>: השארת המיפוי כפי שהוא, ולקיחת אחריות תקציבית מלאה של היישוב, על הפרשי  העלות שבין מה שמממן משרד החינוך לבין עלות ההסעה האמיתית.</w:t>
      </w:r>
    </w:p>
    <w:p w:rsidR="000A0550" w:rsidRPr="005B5ECA" w:rsidRDefault="000A0550" w:rsidP="000A0550">
      <w:pPr>
        <w:ind w:left="441"/>
        <w:rPr>
          <w:rFonts w:ascii="Arial" w:hAnsi="Arial" w:hint="cs"/>
          <w:szCs w:val="24"/>
          <w:rtl/>
        </w:rPr>
      </w:pPr>
      <w:r w:rsidRPr="005B5ECA">
        <w:rPr>
          <w:rFonts w:ascii="Arial" w:hAnsi="Arial" w:hint="cs"/>
          <w:szCs w:val="24"/>
          <w:rtl/>
        </w:rPr>
        <w:t xml:space="preserve">אנחנו כמובן מעדיפים את החלופה הראשונה ובטוחים שגשר תצא נשכרת ומחוזקת  </w:t>
      </w:r>
    </w:p>
    <w:p w:rsidR="000A0550" w:rsidRPr="005B5ECA" w:rsidRDefault="000A0550" w:rsidP="000A0550">
      <w:pPr>
        <w:ind w:left="441"/>
        <w:rPr>
          <w:rFonts w:ascii="Arial" w:hAnsi="Arial" w:hint="cs"/>
          <w:szCs w:val="24"/>
          <w:rtl/>
        </w:rPr>
      </w:pPr>
      <w:r w:rsidRPr="005B5ECA">
        <w:rPr>
          <w:rFonts w:ascii="Arial" w:hAnsi="Arial" w:hint="cs"/>
          <w:szCs w:val="24"/>
          <w:rtl/>
        </w:rPr>
        <w:t>מהעברת החינוך לעמק המעיינות.</w:t>
      </w:r>
    </w:p>
    <w:p w:rsidR="000A0550" w:rsidRPr="005B5ECA" w:rsidRDefault="000A0550" w:rsidP="000A0550">
      <w:pPr>
        <w:ind w:left="441"/>
        <w:rPr>
          <w:rFonts w:ascii="Arial" w:hAnsi="Arial" w:hint="cs"/>
          <w:szCs w:val="24"/>
          <w:rtl/>
        </w:rPr>
      </w:pPr>
    </w:p>
    <w:p w:rsidR="000A0550" w:rsidRPr="005B5ECA" w:rsidRDefault="000A0550" w:rsidP="000A0550">
      <w:pPr>
        <w:ind w:left="441"/>
        <w:rPr>
          <w:rFonts w:ascii="Arial" w:hAnsi="Arial" w:hint="cs"/>
          <w:szCs w:val="24"/>
          <w:rtl/>
        </w:rPr>
      </w:pPr>
      <w:r w:rsidRPr="005B5ECA">
        <w:rPr>
          <w:rFonts w:ascii="Arial" w:hAnsi="Arial" w:hint="cs"/>
          <w:szCs w:val="24"/>
          <w:rtl/>
        </w:rPr>
        <w:t>בפגישה מוצלחת שהתקיימה בסוף השבוע שעבר עם נציגי הנהלת גשר, לובנו והובהרו הדברים ברוח טובה. סיכמנו שהנהלת גשר תשלים הדיונים ותעביר את תשובתה הסופית למועצה במהלך חודש דצמבר הקרוב.</w:t>
      </w:r>
    </w:p>
    <w:p w:rsidR="000A0550" w:rsidRPr="005B5ECA" w:rsidRDefault="000A0550" w:rsidP="000A0550">
      <w:pPr>
        <w:ind w:left="441"/>
        <w:jc w:val="center"/>
        <w:rPr>
          <w:rFonts w:ascii="Arial" w:hAnsi="Arial" w:hint="cs"/>
          <w:szCs w:val="24"/>
          <w:rtl/>
        </w:rPr>
      </w:pPr>
      <w:r w:rsidRPr="005B5ECA">
        <w:rPr>
          <w:rFonts w:ascii="Arial" w:hAnsi="Arial" w:hint="cs"/>
          <w:szCs w:val="24"/>
          <w:rtl/>
        </w:rPr>
        <w:t>בברכה,</w:t>
      </w:r>
    </w:p>
    <w:p w:rsidR="000A0550" w:rsidRPr="005B5ECA" w:rsidRDefault="00321845" w:rsidP="000A0550">
      <w:pPr>
        <w:ind w:left="441"/>
        <w:jc w:val="center"/>
        <w:rPr>
          <w:rFonts w:ascii="Arial" w:hAnsi="Arial" w:hint="cs"/>
          <w:szCs w:val="24"/>
          <w:rtl/>
        </w:rPr>
      </w:pPr>
      <w:r>
        <w:rPr>
          <w:rFonts w:ascii="Arial" w:hAnsi="Arial"/>
          <w:noProof/>
          <w:szCs w:val="24"/>
        </w:rPr>
        <w:drawing>
          <wp:inline distT="0" distB="0" distL="0" distR="0">
            <wp:extent cx="952500" cy="314325"/>
            <wp:effectExtent l="19050" t="0" r="0" b="0"/>
            <wp:docPr id="1" name="תמונה 1" descr="חתימה יור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חתימה יורם"/>
                    <pic:cNvPicPr>
                      <a:picLocks noChangeAspect="1" noChangeArrowheads="1"/>
                    </pic:cNvPicPr>
                  </pic:nvPicPr>
                  <pic:blipFill>
                    <a:blip r:embed="rId15" cstate="print"/>
                    <a:srcRect/>
                    <a:stretch>
                      <a:fillRect/>
                    </a:stretch>
                  </pic:blipFill>
                  <pic:spPr bwMode="auto">
                    <a:xfrm>
                      <a:off x="0" y="0"/>
                      <a:ext cx="952500" cy="314325"/>
                    </a:xfrm>
                    <a:prstGeom prst="rect">
                      <a:avLst/>
                    </a:prstGeom>
                    <a:noFill/>
                    <a:ln w="9525">
                      <a:noFill/>
                      <a:miter lim="800000"/>
                      <a:headEnd/>
                      <a:tailEnd/>
                    </a:ln>
                  </pic:spPr>
                </pic:pic>
              </a:graphicData>
            </a:graphic>
          </wp:inline>
        </w:drawing>
      </w:r>
    </w:p>
    <w:p w:rsidR="000A0550" w:rsidRPr="005B5ECA" w:rsidRDefault="00321845" w:rsidP="000A0550">
      <w:pPr>
        <w:ind w:left="441"/>
        <w:jc w:val="center"/>
        <w:rPr>
          <w:rFonts w:ascii="Arial" w:hAnsi="Arial" w:hint="cs"/>
          <w:szCs w:val="24"/>
          <w:rtl/>
        </w:rPr>
      </w:pPr>
      <w:r>
        <w:rPr>
          <w:noProof/>
        </w:rPr>
        <w:drawing>
          <wp:anchor distT="0" distB="0" distL="114300" distR="114300" simplePos="0" relativeHeight="251653632" behindDoc="0" locked="0" layoutInCell="1" allowOverlap="1">
            <wp:simplePos x="0" y="0"/>
            <wp:positionH relativeFrom="column">
              <wp:posOffset>1066800</wp:posOffset>
            </wp:positionH>
            <wp:positionV relativeFrom="paragraph">
              <wp:posOffset>141605</wp:posOffset>
            </wp:positionV>
            <wp:extent cx="914400" cy="685800"/>
            <wp:effectExtent l="0" t="0" r="0" b="0"/>
            <wp:wrapNone/>
            <wp:docPr id="6" name="תמונה 6" descr="j0183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0183328"/>
                    <pic:cNvPicPr>
                      <a:picLocks noChangeAspect="1" noChangeArrowheads="1"/>
                    </pic:cNvPicPr>
                  </pic:nvPicPr>
                  <pic:blipFill>
                    <a:blip r:embed="rId16" cstate="print"/>
                    <a:srcRect/>
                    <a:stretch>
                      <a:fillRect/>
                    </a:stretch>
                  </pic:blipFill>
                  <pic:spPr bwMode="auto">
                    <a:xfrm>
                      <a:off x="0" y="0"/>
                      <a:ext cx="914400" cy="685800"/>
                    </a:xfrm>
                    <a:prstGeom prst="rect">
                      <a:avLst/>
                    </a:prstGeom>
                    <a:noFill/>
                    <a:ln w="9525">
                      <a:noFill/>
                      <a:miter lim="800000"/>
                      <a:headEnd/>
                      <a:tailEnd/>
                    </a:ln>
                  </pic:spPr>
                </pic:pic>
              </a:graphicData>
            </a:graphic>
          </wp:anchor>
        </w:drawing>
      </w:r>
      <w:r w:rsidR="000A0550" w:rsidRPr="005B5ECA">
        <w:rPr>
          <w:rFonts w:ascii="Arial" w:hAnsi="Arial" w:hint="cs"/>
          <w:szCs w:val="24"/>
          <w:rtl/>
        </w:rPr>
        <w:t>יורם קרין</w:t>
      </w:r>
    </w:p>
    <w:p w:rsidR="000A0550" w:rsidRPr="005B5ECA" w:rsidRDefault="000A0550" w:rsidP="000A0550">
      <w:pPr>
        <w:ind w:left="441"/>
        <w:jc w:val="center"/>
        <w:rPr>
          <w:rFonts w:ascii="Arial" w:hAnsi="Arial" w:hint="cs"/>
          <w:szCs w:val="24"/>
          <w:rtl/>
        </w:rPr>
      </w:pPr>
      <w:r w:rsidRPr="005B5ECA">
        <w:rPr>
          <w:rFonts w:ascii="Arial" w:hAnsi="Arial" w:hint="cs"/>
          <w:szCs w:val="24"/>
          <w:rtl/>
        </w:rPr>
        <w:t>ראש המועצה</w:t>
      </w:r>
    </w:p>
    <w:p w:rsidR="000A0550" w:rsidRPr="00D67146" w:rsidRDefault="000A0550" w:rsidP="000A0550">
      <w:pPr>
        <w:ind w:left="441"/>
        <w:rPr>
          <w:rFonts w:ascii="Arial" w:hAnsi="Arial" w:hint="cs"/>
          <w:szCs w:val="24"/>
          <w:rtl/>
        </w:rPr>
      </w:pPr>
      <w:r w:rsidRPr="005B5ECA">
        <w:rPr>
          <w:rFonts w:ascii="Arial" w:hAnsi="Arial" w:hint="cs"/>
          <w:szCs w:val="24"/>
          <w:rtl/>
        </w:rPr>
        <w:t>העתק: מרב ניב – יו"ר הנהלת קהילת, קיבוץ גשר</w:t>
      </w:r>
    </w:p>
    <w:p w:rsidR="000A0550" w:rsidRPr="005B5ECA" w:rsidRDefault="000A0550" w:rsidP="000A0550">
      <w:pPr>
        <w:ind w:left="441"/>
        <w:rPr>
          <w:rFonts w:ascii="Arial" w:hAnsi="Arial" w:hint="cs"/>
          <w:szCs w:val="24"/>
          <w:rtl/>
        </w:rPr>
      </w:pPr>
      <w:r w:rsidRPr="005B5ECA">
        <w:rPr>
          <w:rFonts w:ascii="Arial" w:hAnsi="Arial" w:hint="cs"/>
          <w:szCs w:val="24"/>
          <w:rtl/>
        </w:rPr>
        <w:t xml:space="preserve">             ענת לביא -  רכזת חינוך, גשר</w:t>
      </w:r>
    </w:p>
    <w:p w:rsidR="000A0550" w:rsidRDefault="008B171D" w:rsidP="000A0550">
      <w:pPr>
        <w:ind w:left="441"/>
        <w:rPr>
          <w:rFonts w:ascii="Arial" w:hAnsi="Arial" w:hint="cs"/>
          <w:sz w:val="28"/>
          <w:rtl/>
        </w:rPr>
      </w:pPr>
      <w:r>
        <w:rPr>
          <w:rFonts w:ascii="Arial" w:hAnsi="Arial" w:hint="cs"/>
          <w:sz w:val="28"/>
          <w:rtl/>
        </w:rPr>
        <w:t xml:space="preserve"> </w:t>
      </w:r>
    </w:p>
    <w:p w:rsidR="008B171D" w:rsidRPr="00DC3CC4" w:rsidRDefault="008B171D" w:rsidP="00DC3CC4">
      <w:pPr>
        <w:spacing w:line="360" w:lineRule="auto"/>
        <w:rPr>
          <w:rFonts w:ascii="Arial" w:hAnsi="Arial" w:cs="Arial"/>
          <w:sz w:val="20"/>
          <w:szCs w:val="20"/>
          <w:rtl/>
        </w:rPr>
      </w:pPr>
      <w:r w:rsidRPr="00DC3CC4">
        <w:rPr>
          <w:rFonts w:ascii="Arial" w:hAnsi="Arial" w:cs="Arial"/>
          <w:sz w:val="20"/>
          <w:szCs w:val="20"/>
          <w:rtl/>
        </w:rPr>
        <w:t xml:space="preserve">בשיחת  הורים שדנה בנושא הוקם צוות הורים שיקדם את </w:t>
      </w:r>
      <w:r w:rsidR="008671AA" w:rsidRPr="00DC3CC4">
        <w:rPr>
          <w:rFonts w:ascii="Arial" w:hAnsi="Arial" w:cs="Arial"/>
          <w:sz w:val="20"/>
          <w:szCs w:val="20"/>
          <w:rtl/>
        </w:rPr>
        <w:t>ה</w:t>
      </w:r>
      <w:r w:rsidRPr="00DC3CC4">
        <w:rPr>
          <w:rFonts w:ascii="Arial" w:hAnsi="Arial" w:cs="Arial"/>
          <w:sz w:val="20"/>
          <w:szCs w:val="20"/>
          <w:rtl/>
        </w:rPr>
        <w:t>דיונים מול המועצות:</w:t>
      </w:r>
    </w:p>
    <w:p w:rsidR="008B171D" w:rsidRPr="00DC3CC4" w:rsidRDefault="008B171D" w:rsidP="00DC3CC4">
      <w:pPr>
        <w:spacing w:line="360" w:lineRule="auto"/>
        <w:rPr>
          <w:rFonts w:ascii="Arial" w:hAnsi="Arial" w:cs="Arial"/>
          <w:b/>
          <w:bCs/>
          <w:sz w:val="20"/>
          <w:szCs w:val="20"/>
          <w:rtl/>
        </w:rPr>
      </w:pPr>
      <w:r w:rsidRPr="00DC3CC4">
        <w:rPr>
          <w:rFonts w:ascii="Arial" w:hAnsi="Arial" w:cs="Arial"/>
          <w:b/>
          <w:bCs/>
          <w:sz w:val="20"/>
          <w:szCs w:val="20"/>
          <w:rtl/>
        </w:rPr>
        <w:t xml:space="preserve">עמי שלו – יו"ר,שלמה שרף, רחל קליין, </w:t>
      </w:r>
      <w:proofErr w:type="spellStart"/>
      <w:r w:rsidRPr="00DC3CC4">
        <w:rPr>
          <w:rFonts w:ascii="Arial" w:hAnsi="Arial" w:cs="Arial"/>
          <w:b/>
          <w:bCs/>
          <w:sz w:val="20"/>
          <w:szCs w:val="20"/>
          <w:rtl/>
        </w:rPr>
        <w:t>דבי</w:t>
      </w:r>
      <w:proofErr w:type="spellEnd"/>
      <w:r w:rsidRPr="00DC3CC4">
        <w:rPr>
          <w:rFonts w:ascii="Arial" w:hAnsi="Arial" w:cs="Arial"/>
          <w:b/>
          <w:bCs/>
          <w:sz w:val="20"/>
          <w:szCs w:val="20"/>
          <w:rtl/>
        </w:rPr>
        <w:t xml:space="preserve"> סיבוני.</w:t>
      </w:r>
    </w:p>
    <w:p w:rsidR="000A0550" w:rsidRPr="00DC3CC4" w:rsidRDefault="00991267" w:rsidP="00DC3CC4">
      <w:pPr>
        <w:spacing w:line="360" w:lineRule="auto"/>
        <w:rPr>
          <w:rFonts w:ascii="Arial" w:hAnsi="Arial" w:cs="Arial"/>
          <w:sz w:val="20"/>
          <w:szCs w:val="20"/>
          <w:rtl/>
        </w:rPr>
      </w:pPr>
      <w:r w:rsidRPr="00DC3CC4">
        <w:rPr>
          <w:rFonts w:ascii="Arial" w:hAnsi="Arial" w:cs="Arial" w:hint="cs"/>
          <w:sz w:val="20"/>
          <w:szCs w:val="20"/>
          <w:rtl/>
        </w:rPr>
        <w:t xml:space="preserve">... </w:t>
      </w:r>
      <w:r w:rsidR="000A0550" w:rsidRPr="00DC3CC4">
        <w:rPr>
          <w:rFonts w:ascii="Arial" w:hAnsi="Arial" w:cs="Arial"/>
          <w:sz w:val="20"/>
          <w:szCs w:val="20"/>
          <w:rtl/>
        </w:rPr>
        <w:t>ובינתיים, כאן בבית מתגבשת חברת הילדים</w:t>
      </w:r>
      <w:r w:rsidR="00004B37" w:rsidRPr="00DC3CC4">
        <w:rPr>
          <w:rFonts w:ascii="Arial" w:hAnsi="Arial" w:cs="Arial"/>
          <w:sz w:val="20"/>
          <w:szCs w:val="20"/>
          <w:rtl/>
        </w:rPr>
        <w:t xml:space="preserve"> </w:t>
      </w:r>
      <w:r w:rsidR="008B171D" w:rsidRPr="00DC3CC4">
        <w:rPr>
          <w:rFonts w:ascii="Arial" w:hAnsi="Arial" w:cs="Arial"/>
          <w:sz w:val="20"/>
          <w:szCs w:val="20"/>
          <w:rtl/>
        </w:rPr>
        <w:t>ו</w:t>
      </w:r>
      <w:r w:rsidR="00004B37" w:rsidRPr="00DC3CC4">
        <w:rPr>
          <w:rFonts w:ascii="Arial" w:hAnsi="Arial" w:cs="Arial"/>
          <w:sz w:val="20"/>
          <w:szCs w:val="20"/>
          <w:rtl/>
        </w:rPr>
        <w:t>בני הנעורים</w:t>
      </w:r>
      <w:r w:rsidR="000A0550" w:rsidRPr="00DC3CC4">
        <w:rPr>
          <w:rFonts w:ascii="Arial" w:hAnsi="Arial" w:cs="Arial"/>
          <w:sz w:val="20"/>
          <w:szCs w:val="20"/>
          <w:rtl/>
        </w:rPr>
        <w:t xml:space="preserve"> שלנו בפעילות ענפה ומגוונת אותה </w:t>
      </w:r>
      <w:r w:rsidR="00004B37" w:rsidRPr="00DC3CC4">
        <w:rPr>
          <w:rFonts w:ascii="Arial" w:hAnsi="Arial" w:cs="Arial"/>
          <w:sz w:val="20"/>
          <w:szCs w:val="20"/>
          <w:rtl/>
        </w:rPr>
        <w:t xml:space="preserve">מובילים </w:t>
      </w:r>
      <w:r w:rsidR="00004B37" w:rsidRPr="00DC3CC4">
        <w:rPr>
          <w:rFonts w:ascii="Arial" w:hAnsi="Arial" w:cs="Arial"/>
          <w:b/>
          <w:bCs/>
          <w:sz w:val="20"/>
          <w:szCs w:val="20"/>
          <w:rtl/>
        </w:rPr>
        <w:t xml:space="preserve">ענת לביא </w:t>
      </w:r>
      <w:r w:rsidR="000A0550" w:rsidRPr="00DC3CC4">
        <w:rPr>
          <w:rFonts w:ascii="Arial" w:hAnsi="Arial" w:cs="Arial"/>
          <w:b/>
          <w:bCs/>
          <w:sz w:val="20"/>
          <w:szCs w:val="20"/>
          <w:rtl/>
        </w:rPr>
        <w:t xml:space="preserve"> איריס</w:t>
      </w:r>
      <w:r w:rsidR="00004B37" w:rsidRPr="00DC3CC4">
        <w:rPr>
          <w:rFonts w:ascii="Arial" w:hAnsi="Arial" w:cs="Arial"/>
          <w:b/>
          <w:bCs/>
          <w:sz w:val="20"/>
          <w:szCs w:val="20"/>
          <w:rtl/>
        </w:rPr>
        <w:t xml:space="preserve"> </w:t>
      </w:r>
      <w:proofErr w:type="spellStart"/>
      <w:r w:rsidR="00004B37" w:rsidRPr="00DC3CC4">
        <w:rPr>
          <w:rFonts w:ascii="Arial" w:hAnsi="Arial" w:cs="Arial"/>
          <w:b/>
          <w:bCs/>
          <w:sz w:val="20"/>
          <w:szCs w:val="20"/>
          <w:rtl/>
        </w:rPr>
        <w:t>גודיס</w:t>
      </w:r>
      <w:proofErr w:type="spellEnd"/>
      <w:r w:rsidR="00004B37" w:rsidRPr="00DC3CC4">
        <w:rPr>
          <w:rFonts w:ascii="Arial" w:hAnsi="Arial" w:cs="Arial"/>
          <w:b/>
          <w:bCs/>
          <w:sz w:val="20"/>
          <w:szCs w:val="20"/>
          <w:rtl/>
        </w:rPr>
        <w:t xml:space="preserve">, </w:t>
      </w:r>
      <w:r w:rsidR="00DF6010" w:rsidRPr="00DC3CC4">
        <w:rPr>
          <w:rFonts w:ascii="Arial" w:hAnsi="Arial" w:cs="Arial"/>
          <w:b/>
          <w:bCs/>
          <w:sz w:val="20"/>
          <w:szCs w:val="20"/>
          <w:rtl/>
        </w:rPr>
        <w:t xml:space="preserve">הדר </w:t>
      </w:r>
      <w:proofErr w:type="spellStart"/>
      <w:r w:rsidR="00004B37" w:rsidRPr="00DC3CC4">
        <w:rPr>
          <w:rFonts w:ascii="Arial" w:hAnsi="Arial" w:cs="Arial"/>
          <w:b/>
          <w:bCs/>
          <w:sz w:val="20"/>
          <w:szCs w:val="20"/>
          <w:rtl/>
        </w:rPr>
        <w:t>אלפרן</w:t>
      </w:r>
      <w:proofErr w:type="spellEnd"/>
      <w:r w:rsidR="00004B37" w:rsidRPr="00DC3CC4">
        <w:rPr>
          <w:rFonts w:ascii="Arial" w:hAnsi="Arial" w:cs="Arial"/>
          <w:b/>
          <w:bCs/>
          <w:sz w:val="20"/>
          <w:szCs w:val="20"/>
          <w:rtl/>
        </w:rPr>
        <w:t xml:space="preserve"> ואיתן </w:t>
      </w:r>
      <w:proofErr w:type="spellStart"/>
      <w:r w:rsidR="00004B37" w:rsidRPr="00DC3CC4">
        <w:rPr>
          <w:rFonts w:ascii="Arial" w:hAnsi="Arial" w:cs="Arial"/>
          <w:b/>
          <w:bCs/>
          <w:sz w:val="20"/>
          <w:szCs w:val="20"/>
          <w:rtl/>
        </w:rPr>
        <w:t>של</w:t>
      </w:r>
      <w:r w:rsidR="00DF6010" w:rsidRPr="00DC3CC4">
        <w:rPr>
          <w:rFonts w:ascii="Arial" w:hAnsi="Arial" w:cs="Arial"/>
          <w:b/>
          <w:bCs/>
          <w:sz w:val="20"/>
          <w:szCs w:val="20"/>
          <w:rtl/>
        </w:rPr>
        <w:t>ו</w:t>
      </w:r>
      <w:r w:rsidR="00004B37" w:rsidRPr="00DC3CC4">
        <w:rPr>
          <w:rFonts w:ascii="Arial" w:hAnsi="Arial" w:cs="Arial"/>
          <w:b/>
          <w:bCs/>
          <w:sz w:val="20"/>
          <w:szCs w:val="20"/>
          <w:rtl/>
        </w:rPr>
        <w:t>ויקי</w:t>
      </w:r>
      <w:proofErr w:type="spellEnd"/>
      <w:r w:rsidR="00004B37" w:rsidRPr="00DC3CC4">
        <w:rPr>
          <w:rFonts w:ascii="Arial" w:hAnsi="Arial" w:cs="Arial"/>
          <w:sz w:val="20"/>
          <w:szCs w:val="20"/>
          <w:rtl/>
        </w:rPr>
        <w:t xml:space="preserve"> המדריך את בני הנעורים</w:t>
      </w:r>
      <w:r w:rsidR="008B171D" w:rsidRPr="00DC3CC4">
        <w:rPr>
          <w:rFonts w:ascii="Arial" w:hAnsi="Arial" w:cs="Arial"/>
          <w:sz w:val="20"/>
          <w:szCs w:val="20"/>
          <w:rtl/>
        </w:rPr>
        <w:t>.</w:t>
      </w:r>
    </w:p>
    <w:p w:rsidR="00991267" w:rsidRDefault="00991267" w:rsidP="008B171D">
      <w:pPr>
        <w:rPr>
          <w:rFonts w:ascii="Arial" w:hAnsi="Arial" w:hint="cs"/>
          <w:sz w:val="28"/>
          <w:rtl/>
        </w:rPr>
      </w:pPr>
    </w:p>
    <w:p w:rsidR="00DC3CC4" w:rsidRDefault="00DC3CC4" w:rsidP="008B171D">
      <w:pPr>
        <w:rPr>
          <w:rFonts w:ascii="Arial" w:hAnsi="Arial" w:hint="cs"/>
          <w:sz w:val="28"/>
          <w:rtl/>
        </w:rPr>
      </w:pPr>
    </w:p>
    <w:p w:rsidR="00AB391D" w:rsidRDefault="00AB391D">
      <w:pPr>
        <w:bidi w:val="0"/>
        <w:rPr>
          <w:rFonts w:ascii="Arial" w:hAnsi="Arial" w:cs="Arial"/>
          <w:b/>
          <w:bCs/>
          <w:sz w:val="22"/>
          <w:szCs w:val="22"/>
        </w:rPr>
      </w:pPr>
      <w:r>
        <w:rPr>
          <w:rFonts w:ascii="Arial" w:hAnsi="Arial" w:cs="Arial"/>
          <w:b/>
          <w:bCs/>
          <w:sz w:val="22"/>
          <w:szCs w:val="22"/>
        </w:rPr>
        <w:br w:type="page"/>
      </w:r>
    </w:p>
    <w:p w:rsidR="005A4ACF" w:rsidRPr="009D74D7" w:rsidRDefault="008B171D" w:rsidP="00AB391D">
      <w:pPr>
        <w:spacing w:line="360" w:lineRule="auto"/>
        <w:ind w:left="720"/>
        <w:rPr>
          <w:rFonts w:ascii="Arial" w:hAnsi="Arial" w:cs="Arial"/>
          <w:b/>
          <w:bCs/>
          <w:sz w:val="22"/>
          <w:szCs w:val="22"/>
          <w:rtl/>
        </w:rPr>
      </w:pPr>
      <w:r w:rsidRPr="009D74D7">
        <w:rPr>
          <w:rFonts w:ascii="Arial" w:hAnsi="Arial" w:cs="Arial"/>
          <w:b/>
          <w:bCs/>
          <w:sz w:val="22"/>
          <w:szCs w:val="22"/>
          <w:rtl/>
        </w:rPr>
        <w:lastRenderedPageBreak/>
        <w:t>מ</w:t>
      </w:r>
      <w:r w:rsidR="00DF6010" w:rsidRPr="009D74D7">
        <w:rPr>
          <w:rFonts w:ascii="Arial" w:hAnsi="Arial" w:cs="Arial"/>
          <w:b/>
          <w:bCs/>
          <w:sz w:val="22"/>
          <w:szCs w:val="22"/>
          <w:rtl/>
        </w:rPr>
        <w:t>ה</w:t>
      </w:r>
      <w:r w:rsidRPr="009D74D7">
        <w:rPr>
          <w:rFonts w:ascii="Arial" w:hAnsi="Arial" w:cs="Arial"/>
          <w:b/>
          <w:bCs/>
          <w:sz w:val="22"/>
          <w:szCs w:val="22"/>
          <w:rtl/>
        </w:rPr>
        <w:t xml:space="preserve"> </w:t>
      </w:r>
      <w:r w:rsidR="00DF6010" w:rsidRPr="009D74D7">
        <w:rPr>
          <w:rFonts w:ascii="Arial" w:hAnsi="Arial" w:cs="Arial"/>
          <w:b/>
          <w:bCs/>
          <w:sz w:val="22"/>
          <w:szCs w:val="22"/>
          <w:rtl/>
        </w:rPr>
        <w:t>מת</w:t>
      </w:r>
      <w:r w:rsidR="00930F00" w:rsidRPr="009D74D7">
        <w:rPr>
          <w:rFonts w:ascii="Arial" w:hAnsi="Arial" w:cs="Arial"/>
          <w:b/>
          <w:bCs/>
          <w:sz w:val="22"/>
          <w:szCs w:val="22"/>
          <w:rtl/>
        </w:rPr>
        <w:t>ח</w:t>
      </w:r>
      <w:r w:rsidR="005A4ACF" w:rsidRPr="009D74D7">
        <w:rPr>
          <w:rFonts w:ascii="Arial" w:hAnsi="Arial" w:cs="Arial"/>
          <w:b/>
          <w:bCs/>
          <w:sz w:val="22"/>
          <w:szCs w:val="22"/>
          <w:rtl/>
        </w:rPr>
        <w:t>ד</w:t>
      </w:r>
      <w:r w:rsidR="00DF6010" w:rsidRPr="009D74D7">
        <w:rPr>
          <w:rFonts w:ascii="Arial" w:hAnsi="Arial" w:cs="Arial"/>
          <w:b/>
          <w:bCs/>
          <w:sz w:val="22"/>
          <w:szCs w:val="22"/>
          <w:rtl/>
        </w:rPr>
        <w:t>ש בגשר היש</w:t>
      </w:r>
      <w:r w:rsidR="005A4ACF" w:rsidRPr="009D74D7">
        <w:rPr>
          <w:rFonts w:ascii="Arial" w:hAnsi="Arial" w:cs="Arial"/>
          <w:b/>
          <w:bCs/>
          <w:sz w:val="22"/>
          <w:szCs w:val="22"/>
          <w:rtl/>
        </w:rPr>
        <w:t>נה -</w:t>
      </w:r>
      <w:r w:rsidRPr="009D74D7">
        <w:rPr>
          <w:rFonts w:ascii="Arial" w:hAnsi="Arial" w:cs="Arial"/>
          <w:b/>
          <w:bCs/>
          <w:sz w:val="22"/>
          <w:szCs w:val="22"/>
          <w:rtl/>
        </w:rPr>
        <w:t xml:space="preserve"> מוסרת סיגל הר-ציון</w:t>
      </w:r>
    </w:p>
    <w:p w:rsidR="005A4ACF" w:rsidRPr="009D74D7" w:rsidRDefault="005A4ACF" w:rsidP="009D74D7">
      <w:pPr>
        <w:spacing w:line="360" w:lineRule="auto"/>
        <w:rPr>
          <w:rFonts w:ascii="Arial" w:hAnsi="Arial" w:cs="Arial"/>
          <w:sz w:val="22"/>
          <w:szCs w:val="22"/>
          <w:rtl/>
        </w:rPr>
      </w:pPr>
      <w:r w:rsidRPr="009D74D7">
        <w:rPr>
          <w:rFonts w:ascii="Arial" w:hAnsi="Arial" w:cs="Arial"/>
          <w:b/>
          <w:bCs/>
          <w:sz w:val="22"/>
          <w:szCs w:val="22"/>
          <w:rtl/>
        </w:rPr>
        <w:t>- חילופי אופים ב"אגדת לחם"</w:t>
      </w:r>
      <w:r w:rsidRPr="009D74D7">
        <w:rPr>
          <w:rFonts w:ascii="Arial" w:hAnsi="Arial" w:cs="Arial"/>
          <w:sz w:val="22"/>
          <w:szCs w:val="22"/>
          <w:rtl/>
        </w:rPr>
        <w:t xml:space="preserve"> –  לפני מספר שבועות בהם חיפשנו החלפה ראויה </w:t>
      </w:r>
      <w:r w:rsidRPr="009D74D7">
        <w:rPr>
          <w:rFonts w:ascii="Arial" w:hAnsi="Arial" w:cs="Arial"/>
          <w:b/>
          <w:bCs/>
          <w:sz w:val="22"/>
          <w:szCs w:val="22"/>
          <w:rtl/>
        </w:rPr>
        <w:t xml:space="preserve">לרותם צרפתי </w:t>
      </w:r>
      <w:r w:rsidRPr="009D74D7">
        <w:rPr>
          <w:rFonts w:ascii="Arial" w:hAnsi="Arial" w:cs="Arial"/>
          <w:sz w:val="22"/>
          <w:szCs w:val="22"/>
          <w:rtl/>
        </w:rPr>
        <w:t xml:space="preserve">האופה שלנו, מצאנו את </w:t>
      </w:r>
      <w:r w:rsidRPr="009D74D7">
        <w:rPr>
          <w:rFonts w:ascii="Arial" w:hAnsi="Arial" w:cs="Arial"/>
          <w:b/>
          <w:bCs/>
          <w:sz w:val="22"/>
          <w:szCs w:val="22"/>
          <w:rtl/>
        </w:rPr>
        <w:t>שירי עופר</w:t>
      </w:r>
      <w:r w:rsidRPr="009D74D7">
        <w:rPr>
          <w:rFonts w:ascii="Arial" w:hAnsi="Arial" w:cs="Arial"/>
          <w:sz w:val="22"/>
          <w:szCs w:val="22"/>
          <w:rtl/>
        </w:rPr>
        <w:t xml:space="preserve"> (לשעבר התגוררה עם משפחתה בגשר וכיום בקיבוץ חפציבה).  שירי נכנסה מהר מאוד לעניינים וריח המאפים חזר למאפיה הקסומה שלנו... בואו לטעום וליהנות ממוצרים חדשים!!!</w:t>
      </w:r>
    </w:p>
    <w:p w:rsidR="005A4ACF" w:rsidRPr="009D74D7" w:rsidRDefault="005A4ACF" w:rsidP="009D74D7">
      <w:pPr>
        <w:spacing w:line="360" w:lineRule="auto"/>
        <w:rPr>
          <w:rFonts w:ascii="Arial" w:hAnsi="Arial" w:cs="Arial"/>
          <w:sz w:val="22"/>
          <w:szCs w:val="22"/>
          <w:rtl/>
        </w:rPr>
      </w:pPr>
      <w:r w:rsidRPr="009D74D7">
        <w:rPr>
          <w:rFonts w:ascii="Arial" w:hAnsi="Arial" w:cs="Arial"/>
          <w:b/>
          <w:bCs/>
          <w:sz w:val="22"/>
          <w:szCs w:val="22"/>
          <w:rtl/>
        </w:rPr>
        <w:t>- במסגרת פרויקט "ארצנו" של המועצה ל</w:t>
      </w:r>
      <w:smartTag w:uri="urn:schemas-microsoft-com:office:smarttags" w:element="PersonName">
        <w:smartTagPr>
          <w:attr w:name="ProductID" w:val="שימור אתרים"/>
        </w:smartTagPr>
        <w:r w:rsidRPr="009D74D7">
          <w:rPr>
            <w:rFonts w:ascii="Arial" w:hAnsi="Arial" w:cs="Arial"/>
            <w:b/>
            <w:bCs/>
            <w:sz w:val="22"/>
            <w:szCs w:val="22"/>
            <w:rtl/>
          </w:rPr>
          <w:t>שימור אתרים</w:t>
        </w:r>
      </w:smartTag>
      <w:r w:rsidRPr="009D74D7">
        <w:rPr>
          <w:rFonts w:ascii="Arial" w:hAnsi="Arial" w:cs="Arial"/>
          <w:b/>
          <w:bCs/>
          <w:sz w:val="22"/>
          <w:szCs w:val="22"/>
          <w:rtl/>
        </w:rPr>
        <w:t xml:space="preserve"> ובשיתוף משרד</w:t>
      </w:r>
      <w:r w:rsidRPr="009D74D7">
        <w:rPr>
          <w:rFonts w:ascii="Arial" w:hAnsi="Arial" w:cs="Arial"/>
          <w:sz w:val="22"/>
          <w:szCs w:val="22"/>
          <w:rtl/>
        </w:rPr>
        <w:t xml:space="preserve"> </w:t>
      </w:r>
      <w:r w:rsidRPr="009D74D7">
        <w:rPr>
          <w:rFonts w:ascii="Arial" w:hAnsi="Arial" w:cs="Arial"/>
          <w:b/>
          <w:bCs/>
          <w:sz w:val="22"/>
          <w:szCs w:val="22"/>
          <w:rtl/>
        </w:rPr>
        <w:t>הקליטה,</w:t>
      </w:r>
      <w:r w:rsidRPr="009D74D7">
        <w:rPr>
          <w:rFonts w:ascii="Arial" w:hAnsi="Arial" w:cs="Arial"/>
          <w:sz w:val="22"/>
          <w:szCs w:val="22"/>
          <w:rtl/>
        </w:rPr>
        <w:t xml:space="preserve">  התחלנו באירוח של קבוצות עולים במחיר מאוד מיוחד ומסובסד בעבורם, 5 ₪ בלבד לעולה.  אנו מברכים על פרויקט זה בתקווה שכל עולה יגיע לאתר מורשת ויכיר את סיפורה של הארץ!</w:t>
      </w:r>
    </w:p>
    <w:p w:rsidR="005A4ACF" w:rsidRPr="009D74D7" w:rsidRDefault="005A4ACF" w:rsidP="009D74D7">
      <w:pPr>
        <w:spacing w:line="360" w:lineRule="auto"/>
        <w:rPr>
          <w:rFonts w:ascii="Arial" w:hAnsi="Arial" w:cs="Arial" w:hint="cs"/>
          <w:sz w:val="22"/>
          <w:szCs w:val="22"/>
          <w:rtl/>
        </w:rPr>
      </w:pPr>
      <w:r w:rsidRPr="009D74D7">
        <w:rPr>
          <w:rFonts w:ascii="Arial" w:hAnsi="Arial" w:cs="Arial"/>
          <w:b/>
          <w:bCs/>
          <w:sz w:val="22"/>
          <w:szCs w:val="22"/>
          <w:rtl/>
        </w:rPr>
        <w:t>- נתגלו כתובות גרפיטי חדשות במשטרת גשר</w:t>
      </w:r>
      <w:r w:rsidRPr="009D74D7">
        <w:rPr>
          <w:rFonts w:ascii="Arial" w:hAnsi="Arial" w:cs="Arial"/>
          <w:sz w:val="22"/>
          <w:szCs w:val="22"/>
          <w:rtl/>
        </w:rPr>
        <w:t xml:space="preserve"> – לפני כשבועיים אירחנו באתרנו את </w:t>
      </w:r>
      <w:r w:rsidRPr="009D74D7">
        <w:rPr>
          <w:rFonts w:ascii="Arial" w:hAnsi="Arial" w:cs="Arial"/>
          <w:b/>
          <w:bCs/>
          <w:sz w:val="22"/>
          <w:szCs w:val="22"/>
          <w:rtl/>
        </w:rPr>
        <w:t xml:space="preserve">משפחת אשל </w:t>
      </w:r>
      <w:r w:rsidRPr="009D74D7">
        <w:rPr>
          <w:rFonts w:ascii="Arial" w:hAnsi="Arial" w:cs="Arial"/>
          <w:sz w:val="22"/>
          <w:szCs w:val="22"/>
          <w:rtl/>
        </w:rPr>
        <w:t xml:space="preserve">מקיבוץ דגניה.  ראש המשפחה, </w:t>
      </w:r>
      <w:r w:rsidRPr="009D74D7">
        <w:rPr>
          <w:rFonts w:ascii="Arial" w:hAnsi="Arial" w:cs="Arial"/>
          <w:b/>
          <w:bCs/>
          <w:sz w:val="22"/>
          <w:szCs w:val="22"/>
          <w:rtl/>
        </w:rPr>
        <w:t>משה</w:t>
      </w:r>
      <w:r w:rsidRPr="009D74D7">
        <w:rPr>
          <w:rFonts w:ascii="Arial" w:hAnsi="Arial" w:cs="Arial"/>
          <w:sz w:val="22"/>
          <w:szCs w:val="22"/>
          <w:rtl/>
        </w:rPr>
        <w:t xml:space="preserve">, סיפר לנו כי בקרבות גשר הוא הגיע במסגרת </w:t>
      </w:r>
      <w:r w:rsidR="005B5ECA" w:rsidRPr="009D74D7">
        <w:rPr>
          <w:rFonts w:ascii="Arial" w:hAnsi="Arial" w:cs="Arial" w:hint="cs"/>
          <w:sz w:val="22"/>
          <w:szCs w:val="22"/>
          <w:rtl/>
        </w:rPr>
        <w:t>יחידת שמירה של "הגוש" (</w:t>
      </w:r>
      <w:r w:rsidR="004F4ED8" w:rsidRPr="009D74D7">
        <w:rPr>
          <w:rFonts w:ascii="Arial" w:hAnsi="Arial" w:cs="Arial" w:hint="cs"/>
          <w:sz w:val="22"/>
          <w:szCs w:val="22"/>
          <w:rtl/>
        </w:rPr>
        <w:t xml:space="preserve">המסגרת הארגונית של </w:t>
      </w:r>
      <w:proofErr w:type="spellStart"/>
      <w:r w:rsidR="004F4ED8" w:rsidRPr="009D74D7">
        <w:rPr>
          <w:rFonts w:ascii="Arial" w:hAnsi="Arial" w:cs="Arial" w:hint="cs"/>
          <w:sz w:val="22"/>
          <w:szCs w:val="22"/>
          <w:rtl/>
        </w:rPr>
        <w:t>עמה"י</w:t>
      </w:r>
      <w:proofErr w:type="spellEnd"/>
      <w:r w:rsidR="004F4ED8" w:rsidRPr="009D74D7">
        <w:rPr>
          <w:rFonts w:ascii="Arial" w:hAnsi="Arial" w:cs="Arial" w:hint="cs"/>
          <w:sz w:val="22"/>
          <w:szCs w:val="22"/>
          <w:rtl/>
        </w:rPr>
        <w:t xml:space="preserve"> לפני הקמת המועצה האזורית שעסקה בשמירה באזור כנגד גניבות במטעי הבננות ובבריכות הדגים). ביום פינוי המשטרה  (27 לאפריל 1948) הם הוזעקו לגשר ולפנות ערב הוכנסו למשטרה כתגבורת לחברי גשר שתפסו את המשטרה עם פינוייה ע"י הבריטים.. הם התמקמו במגדל הדרומי של המשטרה ותפקידם היה </w:t>
      </w:r>
      <w:r w:rsidRPr="009D74D7">
        <w:rPr>
          <w:rFonts w:ascii="Arial" w:hAnsi="Arial" w:cs="Arial"/>
          <w:sz w:val="22"/>
          <w:szCs w:val="22"/>
          <w:rtl/>
        </w:rPr>
        <w:t>לשמור על המשטרה הבריטית. בזמן הקרבות</w:t>
      </w:r>
      <w:r w:rsidR="004F4ED8" w:rsidRPr="009D74D7">
        <w:rPr>
          <w:rFonts w:ascii="Arial" w:hAnsi="Arial" w:cs="Arial" w:hint="cs"/>
          <w:sz w:val="22"/>
          <w:szCs w:val="22"/>
          <w:rtl/>
        </w:rPr>
        <w:t>.</w:t>
      </w:r>
      <w:r w:rsidRPr="009D74D7">
        <w:rPr>
          <w:rFonts w:ascii="Arial" w:hAnsi="Arial" w:cs="Arial"/>
          <w:sz w:val="22"/>
          <w:szCs w:val="22"/>
          <w:rtl/>
        </w:rPr>
        <w:t xml:space="preserve"> כשלא היה ברור מה יעלה בגורלם, הם החליטו לכתוב את שמם באחד החדרים כעדות לשהותם במקום.  </w:t>
      </w:r>
      <w:r w:rsidRPr="009D74D7">
        <w:rPr>
          <w:rFonts w:ascii="Arial" w:hAnsi="Arial" w:cs="Arial"/>
          <w:b/>
          <w:bCs/>
          <w:sz w:val="22"/>
          <w:szCs w:val="22"/>
          <w:rtl/>
        </w:rPr>
        <w:t>תומר</w:t>
      </w:r>
      <w:r w:rsidRPr="009D74D7">
        <w:rPr>
          <w:rFonts w:ascii="Arial" w:hAnsi="Arial" w:cs="Arial"/>
          <w:sz w:val="22"/>
          <w:szCs w:val="22"/>
          <w:rtl/>
        </w:rPr>
        <w:t>, בנו של משה, גילה לנו את "הסוד" ולקח איתו את</w:t>
      </w:r>
      <w:r w:rsidRPr="009D74D7">
        <w:rPr>
          <w:rFonts w:ascii="Arial" w:hAnsi="Arial" w:cs="Arial"/>
          <w:b/>
          <w:bCs/>
          <w:sz w:val="22"/>
          <w:szCs w:val="22"/>
          <w:rtl/>
        </w:rPr>
        <w:t xml:space="preserve"> נירית</w:t>
      </w:r>
      <w:r w:rsidRPr="009D74D7">
        <w:rPr>
          <w:rFonts w:ascii="Arial" w:hAnsi="Arial" w:cs="Arial"/>
          <w:sz w:val="22"/>
          <w:szCs w:val="22"/>
          <w:rtl/>
        </w:rPr>
        <w:t xml:space="preserve"> אל אותו החדר</w:t>
      </w:r>
      <w:r w:rsidR="004F4ED8" w:rsidRPr="009D74D7">
        <w:rPr>
          <w:rFonts w:ascii="Arial" w:hAnsi="Arial" w:cs="Arial" w:hint="cs"/>
          <w:sz w:val="22"/>
          <w:szCs w:val="22"/>
          <w:rtl/>
        </w:rPr>
        <w:t>,</w:t>
      </w:r>
      <w:r w:rsidRPr="009D74D7">
        <w:rPr>
          <w:rFonts w:ascii="Arial" w:hAnsi="Arial" w:cs="Arial"/>
          <w:sz w:val="22"/>
          <w:szCs w:val="22"/>
          <w:rtl/>
        </w:rPr>
        <w:t xml:space="preserve"> אותו האיר בפנס, ובכך גם העיר את סיפור </w:t>
      </w:r>
      <w:r w:rsidR="004F4ED8" w:rsidRPr="009D74D7">
        <w:rPr>
          <w:rFonts w:ascii="Arial" w:hAnsi="Arial" w:cs="Arial" w:hint="cs"/>
          <w:sz w:val="22"/>
          <w:szCs w:val="22"/>
          <w:rtl/>
        </w:rPr>
        <w:t>העדות ה</w:t>
      </w:r>
      <w:r w:rsidRPr="009D74D7">
        <w:rPr>
          <w:rFonts w:ascii="Arial" w:hAnsi="Arial" w:cs="Arial"/>
          <w:sz w:val="22"/>
          <w:szCs w:val="22"/>
          <w:rtl/>
        </w:rPr>
        <w:t xml:space="preserve">מיוחד... (את התמונות ניתן לראות באתר גשר </w:t>
      </w:r>
      <w:proofErr w:type="spellStart"/>
      <w:r w:rsidRPr="009D74D7">
        <w:rPr>
          <w:rFonts w:ascii="Arial" w:hAnsi="Arial" w:cs="Arial"/>
          <w:sz w:val="22"/>
          <w:szCs w:val="22"/>
          <w:rtl/>
        </w:rPr>
        <w:t>באיטרנט</w:t>
      </w:r>
      <w:proofErr w:type="spellEnd"/>
      <w:r w:rsidRPr="009D74D7">
        <w:rPr>
          <w:rFonts w:ascii="Arial" w:hAnsi="Arial" w:cs="Arial"/>
          <w:sz w:val="22"/>
          <w:szCs w:val="22"/>
          <w:rtl/>
        </w:rPr>
        <w:t>)</w:t>
      </w:r>
    </w:p>
    <w:p w:rsidR="005A4ACF" w:rsidRPr="009D74D7" w:rsidRDefault="005A4ACF" w:rsidP="009D74D7">
      <w:pPr>
        <w:spacing w:line="360" w:lineRule="auto"/>
        <w:rPr>
          <w:rFonts w:ascii="Arial" w:hAnsi="Arial" w:cs="Arial"/>
          <w:sz w:val="22"/>
          <w:szCs w:val="22"/>
          <w:rtl/>
        </w:rPr>
      </w:pPr>
      <w:r w:rsidRPr="009D74D7">
        <w:rPr>
          <w:rFonts w:ascii="Arial" w:hAnsi="Arial" w:cs="Arial"/>
          <w:b/>
          <w:bCs/>
          <w:sz w:val="22"/>
          <w:szCs w:val="22"/>
          <w:rtl/>
        </w:rPr>
        <w:t>- ביקור עובדי מכבסת יגור</w:t>
      </w:r>
      <w:r w:rsidRPr="009D74D7">
        <w:rPr>
          <w:rFonts w:ascii="Arial" w:hAnsi="Arial" w:cs="Arial"/>
          <w:sz w:val="22"/>
          <w:szCs w:val="22"/>
          <w:rtl/>
        </w:rPr>
        <w:t xml:space="preserve"> -בשבוע שעבר בקרו באתרנו עובדי המכבסה של יגור, הם נהנו מאוד מהאירוח באתר ואנחנו, מהעובדה שיש עוד קיבוצים ש</w:t>
      </w:r>
      <w:r w:rsidR="00991267" w:rsidRPr="009D74D7">
        <w:rPr>
          <w:rFonts w:ascii="Arial" w:hAnsi="Arial" w:cs="Arial" w:hint="cs"/>
          <w:sz w:val="22"/>
          <w:szCs w:val="22"/>
          <w:rtl/>
        </w:rPr>
        <w:t>ה</w:t>
      </w:r>
      <w:r w:rsidRPr="009D74D7">
        <w:rPr>
          <w:rFonts w:ascii="Arial" w:hAnsi="Arial" w:cs="Arial"/>
          <w:sz w:val="22"/>
          <w:szCs w:val="22"/>
          <w:rtl/>
        </w:rPr>
        <w:t>מכבסה שלהם מעסיקה 20 עובדים!...</w:t>
      </w:r>
    </w:p>
    <w:p w:rsidR="005A4ACF" w:rsidRPr="009D74D7" w:rsidRDefault="005A4ACF" w:rsidP="009D74D7">
      <w:pPr>
        <w:spacing w:line="360" w:lineRule="auto"/>
        <w:rPr>
          <w:rFonts w:ascii="Arial" w:hAnsi="Arial" w:cs="Arial" w:hint="cs"/>
          <w:sz w:val="22"/>
          <w:szCs w:val="22"/>
          <w:rtl/>
        </w:rPr>
      </w:pPr>
    </w:p>
    <w:p w:rsidR="00991267" w:rsidRPr="009D74D7" w:rsidRDefault="00991267" w:rsidP="009D74D7">
      <w:pPr>
        <w:spacing w:line="360" w:lineRule="auto"/>
        <w:rPr>
          <w:rFonts w:ascii="Arial" w:hAnsi="Arial" w:cs="Arial" w:hint="cs"/>
          <w:sz w:val="22"/>
          <w:szCs w:val="22"/>
        </w:rPr>
      </w:pPr>
    </w:p>
    <w:p w:rsidR="00B0226D" w:rsidRPr="009D74D7" w:rsidRDefault="00991267" w:rsidP="009D74D7">
      <w:pPr>
        <w:numPr>
          <w:ilvl w:val="0"/>
          <w:numId w:val="3"/>
        </w:numPr>
        <w:spacing w:line="360" w:lineRule="auto"/>
        <w:rPr>
          <w:rFonts w:ascii="Arial" w:hAnsi="Arial" w:cs="Arial" w:hint="cs"/>
          <w:sz w:val="22"/>
          <w:szCs w:val="22"/>
        </w:rPr>
      </w:pPr>
      <w:r w:rsidRPr="009D74D7">
        <w:rPr>
          <w:rFonts w:ascii="Arial" w:hAnsi="Arial" w:cs="Arial"/>
          <w:b/>
          <w:bCs/>
          <w:sz w:val="22"/>
          <w:szCs w:val="22"/>
          <w:rtl/>
        </w:rPr>
        <w:t>"חבורת הזמר" שלנו לקחה "פסק זמן" של שנה</w:t>
      </w:r>
      <w:r w:rsidR="00B0226D" w:rsidRPr="009D74D7">
        <w:rPr>
          <w:rFonts w:ascii="Arial" w:hAnsi="Arial" w:cs="Arial"/>
          <w:sz w:val="22"/>
          <w:szCs w:val="22"/>
          <w:rtl/>
        </w:rPr>
        <w:t xml:space="preserve"> (מחגי תשרי תשע"ב עד לחגי</w:t>
      </w:r>
      <w:r w:rsidR="00B0226D" w:rsidRPr="009D74D7">
        <w:rPr>
          <w:rFonts w:ascii="Arial" w:hAnsi="Arial" w:cs="Arial" w:hint="cs"/>
          <w:sz w:val="22"/>
          <w:szCs w:val="22"/>
          <w:rtl/>
        </w:rPr>
        <w:t xml:space="preserve"> </w:t>
      </w:r>
      <w:r w:rsidRPr="009D74D7">
        <w:rPr>
          <w:rFonts w:ascii="Arial" w:hAnsi="Arial" w:cs="Arial"/>
          <w:sz w:val="22"/>
          <w:szCs w:val="22"/>
          <w:rtl/>
        </w:rPr>
        <w:t>תשרי</w:t>
      </w:r>
      <w:r w:rsidR="00B0226D" w:rsidRPr="009D74D7">
        <w:rPr>
          <w:rFonts w:ascii="Arial" w:hAnsi="Arial" w:cs="Arial" w:hint="cs"/>
          <w:sz w:val="22"/>
          <w:szCs w:val="22"/>
          <w:rtl/>
        </w:rPr>
        <w:t xml:space="preserve"> </w:t>
      </w:r>
    </w:p>
    <w:p w:rsidR="00991267" w:rsidRPr="009D74D7" w:rsidRDefault="00991267" w:rsidP="009D74D7">
      <w:pPr>
        <w:spacing w:line="360" w:lineRule="auto"/>
        <w:rPr>
          <w:rFonts w:ascii="Arial" w:hAnsi="Arial" w:cs="Arial"/>
          <w:sz w:val="22"/>
          <w:szCs w:val="22"/>
          <w:rtl/>
        </w:rPr>
      </w:pPr>
      <w:r w:rsidRPr="009D74D7">
        <w:rPr>
          <w:rFonts w:ascii="Arial" w:hAnsi="Arial" w:cs="Arial"/>
          <w:sz w:val="22"/>
          <w:szCs w:val="22"/>
          <w:rtl/>
        </w:rPr>
        <w:t xml:space="preserve">תשע"ג). החבורה שהתארגנה לקראת חג ה- 60 של גשר, התמידה ושרה ברציפות בהדרכתו וניצוחו של </w:t>
      </w:r>
      <w:proofErr w:type="spellStart"/>
      <w:r w:rsidRPr="009D74D7">
        <w:rPr>
          <w:rFonts w:ascii="Arial" w:hAnsi="Arial" w:cs="Arial"/>
          <w:b/>
          <w:bCs/>
          <w:sz w:val="22"/>
          <w:szCs w:val="22"/>
          <w:rtl/>
        </w:rPr>
        <w:t>אילון</w:t>
      </w:r>
      <w:proofErr w:type="spellEnd"/>
      <w:r w:rsidRPr="009D74D7">
        <w:rPr>
          <w:rFonts w:ascii="Arial" w:hAnsi="Arial" w:cs="Arial"/>
          <w:b/>
          <w:bCs/>
          <w:sz w:val="22"/>
          <w:szCs w:val="22"/>
          <w:rtl/>
        </w:rPr>
        <w:t xml:space="preserve"> אבירם</w:t>
      </w:r>
      <w:r w:rsidRPr="009D74D7">
        <w:rPr>
          <w:rFonts w:ascii="Arial" w:hAnsi="Arial" w:cs="Arial"/>
          <w:sz w:val="22"/>
          <w:szCs w:val="22"/>
          <w:rtl/>
        </w:rPr>
        <w:t xml:space="preserve"> למעלה מ – 12 שנים (!), העשירה, הנעימה ועמדה במרכז כל חגינו ומסיבותינו בשנים אלו. אין ספק שקולה  וצליליה של החבורה יחסרו מאד (ואולי בכל זאת נשמע אותה לעיתים ב"שנת</w:t>
      </w:r>
      <w:r w:rsidRPr="009D74D7">
        <w:rPr>
          <w:rFonts w:hint="cs"/>
          <w:sz w:val="22"/>
          <w:szCs w:val="22"/>
          <w:rtl/>
        </w:rPr>
        <w:t xml:space="preserve"> </w:t>
      </w:r>
      <w:r w:rsidRPr="009D74D7">
        <w:rPr>
          <w:rFonts w:ascii="Arial" w:hAnsi="Arial" w:cs="Arial"/>
          <w:sz w:val="22"/>
          <w:szCs w:val="22"/>
          <w:rtl/>
        </w:rPr>
        <w:t xml:space="preserve">החופשה" ?)  בכל מקרה, אנו מעריכים את המאמצים שהשקיעה בשנים אלו, מודים לכל הזמרות והזמרים ומקווים שאכן יהיה זה רק "פסק זמן" של שנה </w:t>
      </w:r>
    </w:p>
    <w:p w:rsidR="00991267" w:rsidRPr="009D74D7" w:rsidRDefault="00321845" w:rsidP="009D74D7">
      <w:pPr>
        <w:spacing w:line="360" w:lineRule="auto"/>
        <w:rPr>
          <w:rFonts w:ascii="Arial" w:hAnsi="Arial" w:cs="Arial" w:hint="cs"/>
          <w:sz w:val="22"/>
          <w:szCs w:val="22"/>
          <w:rtl/>
        </w:rPr>
      </w:pPr>
      <w:r>
        <w:rPr>
          <w:noProof/>
          <w:sz w:val="22"/>
          <w:szCs w:val="22"/>
        </w:rPr>
        <w:drawing>
          <wp:anchor distT="0" distB="0" distL="114300" distR="114300" simplePos="0" relativeHeight="251654656" behindDoc="0" locked="0" layoutInCell="1" allowOverlap="1">
            <wp:simplePos x="0" y="0"/>
            <wp:positionH relativeFrom="column">
              <wp:posOffset>2590800</wp:posOffset>
            </wp:positionH>
            <wp:positionV relativeFrom="paragraph">
              <wp:posOffset>165100</wp:posOffset>
            </wp:positionV>
            <wp:extent cx="1219200" cy="685800"/>
            <wp:effectExtent l="19050" t="0" r="0" b="0"/>
            <wp:wrapNone/>
            <wp:docPr id="7" name="תמונה 7" descr="MC9002372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C900237298[1]"/>
                    <pic:cNvPicPr>
                      <a:picLocks noChangeAspect="1" noChangeArrowheads="1"/>
                    </pic:cNvPicPr>
                  </pic:nvPicPr>
                  <pic:blipFill>
                    <a:blip r:embed="rId17" cstate="print"/>
                    <a:srcRect/>
                    <a:stretch>
                      <a:fillRect/>
                    </a:stretch>
                  </pic:blipFill>
                  <pic:spPr bwMode="auto">
                    <a:xfrm>
                      <a:off x="0" y="0"/>
                      <a:ext cx="1219200" cy="685800"/>
                    </a:xfrm>
                    <a:prstGeom prst="rect">
                      <a:avLst/>
                    </a:prstGeom>
                    <a:noFill/>
                    <a:ln w="9525">
                      <a:noFill/>
                      <a:miter lim="800000"/>
                      <a:headEnd/>
                      <a:tailEnd/>
                    </a:ln>
                  </pic:spPr>
                </pic:pic>
              </a:graphicData>
            </a:graphic>
          </wp:anchor>
        </w:drawing>
      </w:r>
      <w:r w:rsidR="00991267" w:rsidRPr="009D74D7">
        <w:rPr>
          <w:rFonts w:ascii="Arial" w:hAnsi="Arial" w:cs="Arial"/>
          <w:sz w:val="22"/>
          <w:szCs w:val="22"/>
          <w:rtl/>
        </w:rPr>
        <w:t>ו"חבורת הזמר" תתארגן מחדש ותשוב אלינו בעוד שנה בכוחות ובצלילים חדשים ורעננים!</w:t>
      </w:r>
    </w:p>
    <w:p w:rsidR="00D67146" w:rsidRPr="009D74D7" w:rsidRDefault="00D67146" w:rsidP="009D74D7">
      <w:pPr>
        <w:spacing w:line="360" w:lineRule="auto"/>
        <w:rPr>
          <w:rFonts w:ascii="Arial" w:hAnsi="Arial" w:cs="Arial" w:hint="cs"/>
          <w:sz w:val="22"/>
          <w:szCs w:val="22"/>
          <w:rtl/>
        </w:rPr>
      </w:pPr>
    </w:p>
    <w:p w:rsidR="00D67146" w:rsidRDefault="00D67146" w:rsidP="00991267">
      <w:pPr>
        <w:rPr>
          <w:rFonts w:ascii="Arial" w:hAnsi="Arial" w:cs="Arial" w:hint="cs"/>
          <w:szCs w:val="24"/>
          <w:rtl/>
        </w:rPr>
      </w:pPr>
    </w:p>
    <w:p w:rsidR="00D67146" w:rsidRDefault="00D67146" w:rsidP="00991267">
      <w:pPr>
        <w:rPr>
          <w:rFonts w:ascii="Arial" w:hAnsi="Arial" w:cs="Arial" w:hint="cs"/>
          <w:szCs w:val="24"/>
          <w:rtl/>
        </w:rPr>
      </w:pPr>
    </w:p>
    <w:p w:rsidR="009D74D7" w:rsidRDefault="009D74D7" w:rsidP="00991267">
      <w:pPr>
        <w:rPr>
          <w:rFonts w:ascii="Arial" w:hAnsi="Arial" w:cs="Arial" w:hint="cs"/>
          <w:szCs w:val="24"/>
          <w:rtl/>
        </w:rPr>
      </w:pPr>
    </w:p>
    <w:p w:rsidR="00991267" w:rsidRDefault="00991267" w:rsidP="0047117D">
      <w:pPr>
        <w:rPr>
          <w:rFonts w:ascii="Arial" w:hAnsi="Arial" w:cs="Arial" w:hint="cs"/>
          <w:b/>
          <w:bCs/>
          <w:szCs w:val="24"/>
          <w:rtl/>
        </w:rPr>
      </w:pPr>
    </w:p>
    <w:p w:rsidR="0047117D" w:rsidRPr="009D74D7" w:rsidRDefault="0047117D" w:rsidP="009D74D7">
      <w:pPr>
        <w:numPr>
          <w:ilvl w:val="0"/>
          <w:numId w:val="3"/>
        </w:numPr>
        <w:spacing w:line="360" w:lineRule="auto"/>
        <w:rPr>
          <w:rFonts w:ascii="Arial" w:hAnsi="Arial" w:cs="Arial"/>
          <w:b/>
          <w:bCs/>
          <w:sz w:val="22"/>
          <w:szCs w:val="22"/>
          <w:rtl/>
        </w:rPr>
      </w:pPr>
      <w:r w:rsidRPr="009D74D7">
        <w:rPr>
          <w:rFonts w:ascii="Arial" w:hAnsi="Arial" w:cs="Arial"/>
          <w:b/>
          <w:bCs/>
          <w:sz w:val="22"/>
          <w:szCs w:val="22"/>
          <w:rtl/>
        </w:rPr>
        <w:t xml:space="preserve">מפגשי "פריחה" במשכן לאמנות בקיבוץ עין- </w:t>
      </w:r>
      <w:proofErr w:type="spellStart"/>
      <w:r w:rsidRPr="009D74D7">
        <w:rPr>
          <w:rFonts w:ascii="Arial" w:hAnsi="Arial" w:cs="Arial"/>
          <w:b/>
          <w:bCs/>
          <w:sz w:val="22"/>
          <w:szCs w:val="22"/>
          <w:rtl/>
        </w:rPr>
        <w:t>חרוד</w:t>
      </w:r>
      <w:proofErr w:type="spellEnd"/>
      <w:r w:rsidRPr="009D74D7">
        <w:rPr>
          <w:rFonts w:ascii="Arial" w:hAnsi="Arial" w:cs="Arial"/>
          <w:b/>
          <w:bCs/>
          <w:sz w:val="22"/>
          <w:szCs w:val="22"/>
          <w:rtl/>
        </w:rPr>
        <w:t xml:space="preserve"> – מוסרת סיגל</w:t>
      </w:r>
    </w:p>
    <w:p w:rsidR="005A4ACF" w:rsidRPr="009D74D7" w:rsidRDefault="005A4ACF" w:rsidP="009D74D7">
      <w:pPr>
        <w:spacing w:line="360" w:lineRule="auto"/>
        <w:rPr>
          <w:rFonts w:ascii="Arial" w:hAnsi="Arial" w:cs="Arial"/>
          <w:sz w:val="22"/>
          <w:szCs w:val="22"/>
          <w:rtl/>
        </w:rPr>
      </w:pPr>
      <w:r w:rsidRPr="009D74D7">
        <w:rPr>
          <w:rFonts w:ascii="Arial" w:hAnsi="Arial" w:cs="Arial"/>
          <w:sz w:val="22"/>
          <w:szCs w:val="22"/>
          <w:rtl/>
        </w:rPr>
        <w:t xml:space="preserve">לפני כשנה נודע לי כי בחורה בשם, </w:t>
      </w:r>
      <w:r w:rsidRPr="009D74D7">
        <w:rPr>
          <w:rFonts w:ascii="Arial" w:hAnsi="Arial" w:cs="Arial"/>
          <w:b/>
          <w:bCs/>
          <w:sz w:val="22"/>
          <w:szCs w:val="22"/>
          <w:rtl/>
        </w:rPr>
        <w:t>עידית שגב,</w:t>
      </w:r>
      <w:r w:rsidRPr="009D74D7">
        <w:rPr>
          <w:rFonts w:ascii="Arial" w:hAnsi="Arial" w:cs="Arial"/>
          <w:sz w:val="22"/>
          <w:szCs w:val="22"/>
          <w:rtl/>
        </w:rPr>
        <w:t xml:space="preserve"> עורכת מפגשי נשים מידי כמה שבועות במשכן ל</w:t>
      </w:r>
      <w:r w:rsidR="0047117D" w:rsidRPr="009D74D7">
        <w:rPr>
          <w:rFonts w:ascii="Arial" w:hAnsi="Arial" w:cs="Arial"/>
          <w:sz w:val="22"/>
          <w:szCs w:val="22"/>
          <w:rtl/>
        </w:rPr>
        <w:t>אמנות</w:t>
      </w:r>
      <w:r w:rsidRPr="009D74D7">
        <w:rPr>
          <w:rFonts w:ascii="Arial" w:hAnsi="Arial" w:cs="Arial"/>
          <w:sz w:val="22"/>
          <w:szCs w:val="22"/>
          <w:rtl/>
        </w:rPr>
        <w:t xml:space="preserve">. בכל פעם היא מארחת </w:t>
      </w:r>
      <w:r w:rsidR="0047117D" w:rsidRPr="009D74D7">
        <w:rPr>
          <w:rFonts w:ascii="Arial" w:hAnsi="Arial" w:cs="Arial"/>
          <w:sz w:val="22"/>
          <w:szCs w:val="22"/>
          <w:rtl/>
        </w:rPr>
        <w:t>3-2</w:t>
      </w:r>
      <w:r w:rsidRPr="009D74D7">
        <w:rPr>
          <w:rFonts w:ascii="Arial" w:hAnsi="Arial" w:cs="Arial"/>
          <w:sz w:val="22"/>
          <w:szCs w:val="22"/>
          <w:rtl/>
        </w:rPr>
        <w:t xml:space="preserve"> נשים המציגות את סיפור</w:t>
      </w:r>
      <w:r w:rsidR="0047117D" w:rsidRPr="009D74D7">
        <w:rPr>
          <w:rFonts w:ascii="Arial" w:hAnsi="Arial" w:cs="Arial"/>
          <w:sz w:val="22"/>
          <w:szCs w:val="22"/>
          <w:rtl/>
        </w:rPr>
        <w:t>ן</w:t>
      </w:r>
      <w:r w:rsidRPr="009D74D7">
        <w:rPr>
          <w:rFonts w:ascii="Arial" w:hAnsi="Arial" w:cs="Arial"/>
          <w:sz w:val="22"/>
          <w:szCs w:val="22"/>
          <w:rtl/>
        </w:rPr>
        <w:t xml:space="preserve"> או עיסוק</w:t>
      </w:r>
      <w:r w:rsidR="0047117D" w:rsidRPr="009D74D7">
        <w:rPr>
          <w:rFonts w:ascii="Arial" w:hAnsi="Arial" w:cs="Arial"/>
          <w:sz w:val="22"/>
          <w:szCs w:val="22"/>
          <w:rtl/>
        </w:rPr>
        <w:t>ן</w:t>
      </w:r>
      <w:r w:rsidRPr="009D74D7">
        <w:rPr>
          <w:rFonts w:ascii="Arial" w:hAnsi="Arial" w:cs="Arial"/>
          <w:sz w:val="22"/>
          <w:szCs w:val="22"/>
          <w:rtl/>
        </w:rPr>
        <w:t xml:space="preserve"> המיוחד. השתתפתי במספר מפגשים בהם נהניתי, התרגשתי ולמדתי רבות.  ממליצה בחום</w:t>
      </w:r>
      <w:r w:rsidR="0047117D" w:rsidRPr="009D74D7">
        <w:rPr>
          <w:rFonts w:ascii="Arial" w:hAnsi="Arial" w:cs="Arial"/>
          <w:sz w:val="22"/>
          <w:szCs w:val="22"/>
          <w:rtl/>
        </w:rPr>
        <w:t xml:space="preserve"> לחברות גשר</w:t>
      </w:r>
      <w:r w:rsidRPr="009D74D7">
        <w:rPr>
          <w:rFonts w:ascii="Arial" w:hAnsi="Arial" w:cs="Arial"/>
          <w:sz w:val="22"/>
          <w:szCs w:val="22"/>
          <w:rtl/>
        </w:rPr>
        <w:t xml:space="preserve"> להגיע </w:t>
      </w:r>
      <w:r w:rsidR="0047117D" w:rsidRPr="009D74D7">
        <w:rPr>
          <w:rFonts w:ascii="Arial" w:hAnsi="Arial" w:cs="Arial"/>
          <w:sz w:val="22"/>
          <w:szCs w:val="22"/>
          <w:rtl/>
        </w:rPr>
        <w:t>לטעום ממפגשי "פריחה" אלה...</w:t>
      </w:r>
    </w:p>
    <w:p w:rsidR="005A4ACF" w:rsidRPr="009D74D7" w:rsidRDefault="00321845" w:rsidP="009D74D7">
      <w:pPr>
        <w:spacing w:line="360" w:lineRule="auto"/>
        <w:rPr>
          <w:rFonts w:ascii="Arial" w:hAnsi="Arial" w:cs="Arial"/>
          <w:sz w:val="22"/>
          <w:szCs w:val="22"/>
          <w:rtl/>
        </w:rPr>
      </w:pPr>
      <w:r>
        <w:rPr>
          <w:noProof/>
          <w:sz w:val="22"/>
          <w:szCs w:val="22"/>
        </w:rPr>
        <w:lastRenderedPageBreak/>
        <w:drawing>
          <wp:anchor distT="0" distB="0" distL="114300" distR="114300" simplePos="0" relativeHeight="251655680" behindDoc="0" locked="0" layoutInCell="1" allowOverlap="1">
            <wp:simplePos x="0" y="0"/>
            <wp:positionH relativeFrom="column">
              <wp:posOffset>-259080</wp:posOffset>
            </wp:positionH>
            <wp:positionV relativeFrom="paragraph">
              <wp:posOffset>459105</wp:posOffset>
            </wp:positionV>
            <wp:extent cx="838200" cy="685800"/>
            <wp:effectExtent l="19050" t="0" r="0" b="0"/>
            <wp:wrapNone/>
            <wp:docPr id="8" name="תמונה 8" descr="MP9004072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P900407296[1]"/>
                    <pic:cNvPicPr>
                      <a:picLocks noChangeAspect="1" noChangeArrowheads="1"/>
                    </pic:cNvPicPr>
                  </pic:nvPicPr>
                  <pic:blipFill>
                    <a:blip r:embed="rId18" cstate="print"/>
                    <a:srcRect/>
                    <a:stretch>
                      <a:fillRect/>
                    </a:stretch>
                  </pic:blipFill>
                  <pic:spPr bwMode="auto">
                    <a:xfrm>
                      <a:off x="0" y="0"/>
                      <a:ext cx="838200" cy="685800"/>
                    </a:xfrm>
                    <a:prstGeom prst="rect">
                      <a:avLst/>
                    </a:prstGeom>
                    <a:noFill/>
                    <a:ln w="9525">
                      <a:noFill/>
                      <a:miter lim="800000"/>
                      <a:headEnd/>
                      <a:tailEnd/>
                    </a:ln>
                  </pic:spPr>
                </pic:pic>
              </a:graphicData>
            </a:graphic>
          </wp:anchor>
        </w:drawing>
      </w:r>
      <w:r w:rsidR="005A4ACF" w:rsidRPr="009D74D7">
        <w:rPr>
          <w:rFonts w:ascii="Arial" w:hAnsi="Arial" w:cs="Arial"/>
          <w:sz w:val="22"/>
          <w:szCs w:val="22"/>
          <w:rtl/>
        </w:rPr>
        <w:t>במפגש האחרון הקרינו סרט משנת 1969 אשר צולם ע"י הטלוויזיה הגרמנית ותיעד את נשות נווה אור במלחמת ההתשה. לאחר הסרט היה שיח עם אותן נשים שתועדו בסרט.  מכיוון שסרט זה הינו מסמך היסטורי מרתק שגם נוגע בסיפור גשר</w:t>
      </w:r>
      <w:r w:rsidR="0047117D" w:rsidRPr="009D74D7">
        <w:rPr>
          <w:rFonts w:ascii="Arial" w:hAnsi="Arial" w:cs="Arial"/>
          <w:sz w:val="22"/>
          <w:szCs w:val="22"/>
          <w:rtl/>
        </w:rPr>
        <w:t>,</w:t>
      </w:r>
      <w:r w:rsidR="005A4ACF" w:rsidRPr="009D74D7">
        <w:rPr>
          <w:rFonts w:ascii="Arial" w:hAnsi="Arial" w:cs="Arial"/>
          <w:sz w:val="22"/>
          <w:szCs w:val="22"/>
          <w:rtl/>
        </w:rPr>
        <w:t xml:space="preserve"> נשמח להקרין אותו בוידיאו של גשר.  מתי ? פרטים בהמשך...</w:t>
      </w:r>
    </w:p>
    <w:p w:rsidR="005A4ACF" w:rsidRPr="005B5ECA" w:rsidRDefault="005A4ACF" w:rsidP="005A4ACF">
      <w:pPr>
        <w:rPr>
          <w:rFonts w:ascii="Arial" w:hAnsi="Arial" w:cs="Arial"/>
          <w:szCs w:val="24"/>
          <w:rtl/>
        </w:rPr>
      </w:pPr>
    </w:p>
    <w:p w:rsidR="00930F00" w:rsidRPr="005B5ECA" w:rsidRDefault="00930F00" w:rsidP="00930F00">
      <w:pPr>
        <w:rPr>
          <w:rFonts w:ascii="Arial" w:hAnsi="Arial" w:cs="Arial" w:hint="cs"/>
          <w:szCs w:val="24"/>
          <w:rtl/>
        </w:rPr>
      </w:pPr>
    </w:p>
    <w:p w:rsidR="00930F00" w:rsidRDefault="00930F00" w:rsidP="00930F00">
      <w:pPr>
        <w:rPr>
          <w:rFonts w:hint="cs"/>
          <w:b/>
          <w:bCs/>
          <w:sz w:val="32"/>
          <w:szCs w:val="32"/>
          <w:rtl/>
        </w:rPr>
      </w:pPr>
    </w:p>
    <w:p w:rsidR="00B0226D" w:rsidRPr="009D74D7" w:rsidRDefault="00313274" w:rsidP="009D74D7">
      <w:pPr>
        <w:numPr>
          <w:ilvl w:val="0"/>
          <w:numId w:val="3"/>
        </w:numPr>
        <w:spacing w:line="360" w:lineRule="auto"/>
        <w:rPr>
          <w:rFonts w:ascii="Arial" w:hAnsi="Arial" w:cs="Arial" w:hint="cs"/>
          <w:sz w:val="22"/>
          <w:szCs w:val="22"/>
        </w:rPr>
      </w:pPr>
      <w:r w:rsidRPr="009D74D7">
        <w:rPr>
          <w:rFonts w:ascii="Arial" w:hAnsi="Arial" w:cs="Arial"/>
          <w:b/>
          <w:bCs/>
          <w:sz w:val="22"/>
          <w:szCs w:val="22"/>
          <w:rtl/>
        </w:rPr>
        <w:t xml:space="preserve">"הולך ונעלם: תקוות וקשיים בשיקום נהר הירדן" – </w:t>
      </w:r>
      <w:r w:rsidRPr="009D74D7">
        <w:rPr>
          <w:rFonts w:ascii="Arial" w:hAnsi="Arial" w:cs="Arial"/>
          <w:sz w:val="22"/>
          <w:szCs w:val="22"/>
          <w:rtl/>
        </w:rPr>
        <w:t>כנס תחת כותרת זו התקיים לפני</w:t>
      </w:r>
    </w:p>
    <w:p w:rsidR="00930F00" w:rsidRPr="009D74D7" w:rsidRDefault="00313274" w:rsidP="009D74D7">
      <w:pPr>
        <w:spacing w:line="360" w:lineRule="auto"/>
        <w:rPr>
          <w:rFonts w:ascii="Arial" w:hAnsi="Arial" w:cs="Arial"/>
          <w:sz w:val="22"/>
          <w:szCs w:val="22"/>
          <w:rtl/>
        </w:rPr>
      </w:pPr>
      <w:r w:rsidRPr="009D74D7">
        <w:rPr>
          <w:rFonts w:ascii="Arial" w:hAnsi="Arial" w:cs="Arial"/>
          <w:sz w:val="22"/>
          <w:szCs w:val="22"/>
          <w:rtl/>
        </w:rPr>
        <w:t xml:space="preserve"> שלושה שבועות במכללת "כנרת" ביוזמת "ידידי כדור הארץ המזרח התיכון", המכללה האקדמית כנרת ועמותת "ארץ אהבתי".</w:t>
      </w:r>
    </w:p>
    <w:p w:rsidR="00313274" w:rsidRPr="009D74D7" w:rsidRDefault="00313274" w:rsidP="009D74D7">
      <w:pPr>
        <w:spacing w:line="360" w:lineRule="auto"/>
        <w:rPr>
          <w:rFonts w:ascii="Arial" w:hAnsi="Arial" w:cs="Arial"/>
          <w:sz w:val="22"/>
          <w:szCs w:val="22"/>
          <w:rtl/>
        </w:rPr>
      </w:pPr>
      <w:r w:rsidRPr="009D74D7">
        <w:rPr>
          <w:rFonts w:ascii="Arial" w:hAnsi="Arial" w:cs="Arial"/>
          <w:sz w:val="22"/>
          <w:szCs w:val="22"/>
          <w:rtl/>
        </w:rPr>
        <w:t>הנושא המעניין והנוגע לכל אלה החיים לצידו של הירדן (ולא רק) הקהיל אליו חברים רבים וביניהם גם נציגות מהעוסקים בנושא בירדן.</w:t>
      </w:r>
    </w:p>
    <w:p w:rsidR="00313274" w:rsidRPr="009D74D7" w:rsidRDefault="00313274" w:rsidP="009D74D7">
      <w:pPr>
        <w:spacing w:line="360" w:lineRule="auto"/>
        <w:rPr>
          <w:rFonts w:ascii="Arial" w:hAnsi="Arial" w:cs="Arial"/>
          <w:sz w:val="22"/>
          <w:szCs w:val="22"/>
          <w:rtl/>
        </w:rPr>
      </w:pPr>
      <w:r w:rsidRPr="009D74D7">
        <w:rPr>
          <w:rFonts w:ascii="Arial" w:hAnsi="Arial" w:cs="Arial"/>
          <w:sz w:val="22"/>
          <w:szCs w:val="22"/>
          <w:rtl/>
        </w:rPr>
        <w:t xml:space="preserve">בתוכנית נגעו בנושא מכל צדדיו </w:t>
      </w:r>
      <w:r w:rsidR="00D8577F" w:rsidRPr="009D74D7">
        <w:rPr>
          <w:rFonts w:ascii="Arial" w:hAnsi="Arial" w:cs="Arial"/>
          <w:sz w:val="22"/>
          <w:szCs w:val="22"/>
          <w:rtl/>
        </w:rPr>
        <w:t>ובמיוחד באפשרויות והבעיות בדרך להחזרתו ממצבו כיום -בעיקר הירדן הדרומי שהפך לנחל שמימיו דלוחים ומזוהמים –למצבו בעבר,</w:t>
      </w:r>
      <w:r w:rsidR="00FF49BD" w:rsidRPr="009D74D7">
        <w:rPr>
          <w:rFonts w:ascii="Arial" w:hAnsi="Arial" w:cs="Arial"/>
          <w:sz w:val="22"/>
          <w:szCs w:val="22"/>
          <w:rtl/>
        </w:rPr>
        <w:t xml:space="preserve"> </w:t>
      </w:r>
      <w:r w:rsidR="00D8577F" w:rsidRPr="009D74D7">
        <w:rPr>
          <w:rFonts w:ascii="Arial" w:hAnsi="Arial" w:cs="Arial"/>
          <w:sz w:val="22"/>
          <w:szCs w:val="22"/>
          <w:rtl/>
        </w:rPr>
        <w:t xml:space="preserve">כפי שזוכרים אותו וותיקי גשר הישנה  - נהר ששותים את מימיו, מתרחצים ומבלים בו כמעט שמונה חודשים בשנה... מעודד היה לשמוע שמתקן שינקז את שפכי הביוב והפסולת שהוזרמו ומוזרמים עדיין </w:t>
      </w:r>
      <w:r w:rsidR="00FF49BD" w:rsidRPr="009D74D7">
        <w:rPr>
          <w:rFonts w:ascii="Arial" w:hAnsi="Arial" w:cs="Arial"/>
          <w:sz w:val="22"/>
          <w:szCs w:val="22"/>
          <w:rtl/>
        </w:rPr>
        <w:t xml:space="preserve">לירדן </w:t>
      </w:r>
      <w:r w:rsidR="00D8577F" w:rsidRPr="009D74D7">
        <w:rPr>
          <w:rFonts w:ascii="Arial" w:hAnsi="Arial" w:cs="Arial"/>
          <w:sz w:val="22"/>
          <w:szCs w:val="22"/>
          <w:rtl/>
        </w:rPr>
        <w:t>מטבריה דרומה</w:t>
      </w:r>
      <w:r w:rsidR="00FF49BD" w:rsidRPr="009D74D7">
        <w:rPr>
          <w:rFonts w:ascii="Arial" w:hAnsi="Arial" w:cs="Arial"/>
          <w:sz w:val="22"/>
          <w:szCs w:val="22"/>
          <w:rtl/>
        </w:rPr>
        <w:t xml:space="preserve"> - </w:t>
      </w:r>
      <w:r w:rsidR="00D8577F" w:rsidRPr="009D74D7">
        <w:rPr>
          <w:rFonts w:ascii="Arial" w:hAnsi="Arial" w:cs="Arial"/>
          <w:sz w:val="22"/>
          <w:szCs w:val="22"/>
          <w:rtl/>
        </w:rPr>
        <w:t xml:space="preserve"> נמצא כבר בהתקנה ע"י אגודת המים של </w:t>
      </w:r>
      <w:proofErr w:type="spellStart"/>
      <w:r w:rsidR="00D8577F" w:rsidRPr="009D74D7">
        <w:rPr>
          <w:rFonts w:ascii="Arial" w:hAnsi="Arial" w:cs="Arial"/>
          <w:sz w:val="22"/>
          <w:szCs w:val="22"/>
          <w:rtl/>
        </w:rPr>
        <w:t>עמה"י</w:t>
      </w:r>
      <w:proofErr w:type="spellEnd"/>
      <w:r w:rsidR="00D8577F" w:rsidRPr="009D74D7">
        <w:rPr>
          <w:rFonts w:ascii="Arial" w:hAnsi="Arial" w:cs="Arial"/>
          <w:sz w:val="22"/>
          <w:szCs w:val="22"/>
          <w:rtl/>
        </w:rPr>
        <w:t xml:space="preserve"> והפעלתו תנקה את הירדן לפחות מטבריה עד מנחמיה... ומה יהיה דרומית ממנחמיה?...</w:t>
      </w:r>
    </w:p>
    <w:p w:rsidR="00D8577F" w:rsidRPr="009D74D7" w:rsidRDefault="00D8577F" w:rsidP="009D74D7">
      <w:pPr>
        <w:spacing w:line="360" w:lineRule="auto"/>
        <w:rPr>
          <w:rFonts w:ascii="Arial" w:hAnsi="Arial" w:cs="Arial"/>
          <w:sz w:val="22"/>
          <w:szCs w:val="22"/>
          <w:rtl/>
        </w:rPr>
      </w:pPr>
      <w:r w:rsidRPr="009D74D7">
        <w:rPr>
          <w:rFonts w:ascii="Arial" w:hAnsi="Arial" w:cs="Arial"/>
          <w:sz w:val="22"/>
          <w:szCs w:val="22"/>
          <w:rtl/>
        </w:rPr>
        <w:t>כמובן</w:t>
      </w:r>
      <w:r w:rsidR="00FF49BD" w:rsidRPr="009D74D7">
        <w:rPr>
          <w:rFonts w:ascii="Arial" w:hAnsi="Arial" w:cs="Arial"/>
          <w:sz w:val="22"/>
          <w:szCs w:val="22"/>
          <w:rtl/>
        </w:rPr>
        <w:t>,</w:t>
      </w:r>
      <w:r w:rsidRPr="009D74D7">
        <w:rPr>
          <w:rFonts w:ascii="Arial" w:hAnsi="Arial" w:cs="Arial"/>
          <w:sz w:val="22"/>
          <w:szCs w:val="22"/>
          <w:rtl/>
        </w:rPr>
        <w:t xml:space="preserve"> הבעיות אינן רק בזיהום</w:t>
      </w:r>
      <w:r w:rsidR="00FF49BD" w:rsidRPr="009D74D7">
        <w:rPr>
          <w:rFonts w:ascii="Arial" w:hAnsi="Arial" w:cs="Arial"/>
          <w:sz w:val="22"/>
          <w:szCs w:val="22"/>
          <w:rtl/>
        </w:rPr>
        <w:t xml:space="preserve"> </w:t>
      </w:r>
      <w:r w:rsidRPr="009D74D7">
        <w:rPr>
          <w:rFonts w:ascii="Arial" w:hAnsi="Arial" w:cs="Arial"/>
          <w:sz w:val="22"/>
          <w:szCs w:val="22"/>
          <w:rtl/>
        </w:rPr>
        <w:t>הירדן</w:t>
      </w:r>
      <w:r w:rsidR="00FF49BD" w:rsidRPr="009D74D7">
        <w:rPr>
          <w:rFonts w:ascii="Arial" w:hAnsi="Arial" w:cs="Arial"/>
          <w:sz w:val="22"/>
          <w:szCs w:val="22"/>
          <w:rtl/>
        </w:rPr>
        <w:t xml:space="preserve"> אלא במימיו שהידלדלו כתוצאה משאיבת יתר לשימושים שונים הקשורים גם במשק המים הכללי של ישראל וירדן, בשנים שחונות באגם הכנרת  ועוד... ואולי עוד נזכה לראות את הירדן כנהר איתן הזורם שוב לרגליה של גשר הישנה –מי י</w:t>
      </w:r>
      <w:r w:rsidR="009D74D7">
        <w:rPr>
          <w:rFonts w:ascii="Arial" w:hAnsi="Arial" w:cs="Arial" w:hint="cs"/>
          <w:sz w:val="22"/>
          <w:szCs w:val="22"/>
          <w:rtl/>
        </w:rPr>
        <w:t>י</w:t>
      </w:r>
      <w:r w:rsidR="00FF49BD" w:rsidRPr="009D74D7">
        <w:rPr>
          <w:rFonts w:ascii="Arial" w:hAnsi="Arial" w:cs="Arial"/>
          <w:sz w:val="22"/>
          <w:szCs w:val="22"/>
          <w:rtl/>
        </w:rPr>
        <w:t xml:space="preserve">תן!  </w:t>
      </w:r>
    </w:p>
    <w:p w:rsidR="005A7766" w:rsidRPr="009D74D7" w:rsidRDefault="005A7766" w:rsidP="009D74D7">
      <w:pPr>
        <w:spacing w:line="360" w:lineRule="auto"/>
        <w:rPr>
          <w:rFonts w:ascii="Arial" w:hAnsi="Arial" w:cs="Arial"/>
          <w:sz w:val="22"/>
          <w:szCs w:val="22"/>
          <w:rtl/>
        </w:rPr>
      </w:pPr>
    </w:p>
    <w:p w:rsidR="00864840" w:rsidRPr="009D74D7" w:rsidRDefault="005A7766" w:rsidP="009D74D7">
      <w:pPr>
        <w:spacing w:line="360" w:lineRule="auto"/>
        <w:rPr>
          <w:rFonts w:ascii="Arial" w:hAnsi="Arial" w:cs="Arial" w:hint="cs"/>
          <w:b/>
          <w:bCs/>
          <w:sz w:val="22"/>
          <w:szCs w:val="22"/>
          <w:rtl/>
        </w:rPr>
      </w:pPr>
      <w:r w:rsidRPr="009D74D7">
        <w:rPr>
          <w:rFonts w:ascii="Arial" w:hAnsi="Arial" w:cs="Arial"/>
          <w:b/>
          <w:bCs/>
          <w:sz w:val="22"/>
          <w:szCs w:val="22"/>
          <w:rtl/>
        </w:rPr>
        <w:t xml:space="preserve">זו ההזדמנות להמליץ לחברים להגיע לכנסים וימי עיון מעניינים הנערכים במכללה ביניהם ימי עיון בנושאי מדיניות וביטחון במסגרת </w:t>
      </w:r>
      <w:r w:rsidR="0087355D" w:rsidRPr="009D74D7">
        <w:rPr>
          <w:rFonts w:ascii="Arial" w:hAnsi="Arial" w:cs="Arial"/>
          <w:b/>
          <w:bCs/>
          <w:sz w:val="22"/>
          <w:szCs w:val="22"/>
          <w:rtl/>
        </w:rPr>
        <w:t>"</w:t>
      </w:r>
      <w:r w:rsidRPr="009D74D7">
        <w:rPr>
          <w:rFonts w:ascii="Arial" w:hAnsi="Arial" w:cs="Arial"/>
          <w:b/>
          <w:bCs/>
          <w:sz w:val="22"/>
          <w:szCs w:val="22"/>
          <w:rtl/>
        </w:rPr>
        <w:t xml:space="preserve">המכון </w:t>
      </w:r>
      <w:r w:rsidR="008B171D" w:rsidRPr="009D74D7">
        <w:rPr>
          <w:rFonts w:ascii="Arial" w:hAnsi="Arial" w:cs="Arial"/>
          <w:b/>
          <w:bCs/>
          <w:sz w:val="22"/>
          <w:szCs w:val="22"/>
          <w:rtl/>
        </w:rPr>
        <w:t>ע"ש</w:t>
      </w:r>
      <w:r w:rsidRPr="009D74D7">
        <w:rPr>
          <w:rFonts w:ascii="Arial" w:hAnsi="Arial" w:cs="Arial"/>
          <w:b/>
          <w:bCs/>
          <w:sz w:val="22"/>
          <w:szCs w:val="22"/>
          <w:rtl/>
        </w:rPr>
        <w:t xml:space="preserve"> רב אלוף דן שומרון ז"ל</w:t>
      </w:r>
      <w:r w:rsidR="0087355D" w:rsidRPr="009D74D7">
        <w:rPr>
          <w:rFonts w:ascii="Arial" w:hAnsi="Arial" w:cs="Arial"/>
          <w:b/>
          <w:bCs/>
          <w:sz w:val="22"/>
          <w:szCs w:val="22"/>
          <w:rtl/>
        </w:rPr>
        <w:t>"  שהוקם ב</w:t>
      </w:r>
      <w:r w:rsidR="00991267" w:rsidRPr="009D74D7">
        <w:rPr>
          <w:rFonts w:ascii="Arial" w:hAnsi="Arial" w:cs="Arial" w:hint="cs"/>
          <w:b/>
          <w:bCs/>
          <w:sz w:val="22"/>
          <w:szCs w:val="22"/>
          <w:rtl/>
        </w:rPr>
        <w:t xml:space="preserve">מכללת כנרת </w:t>
      </w:r>
      <w:proofErr w:type="spellStart"/>
      <w:r w:rsidR="00991267" w:rsidRPr="009D74D7">
        <w:rPr>
          <w:rFonts w:ascii="Arial" w:hAnsi="Arial" w:cs="Arial" w:hint="cs"/>
          <w:b/>
          <w:bCs/>
          <w:sz w:val="22"/>
          <w:szCs w:val="22"/>
          <w:rtl/>
        </w:rPr>
        <w:t>בעמה"י</w:t>
      </w:r>
      <w:proofErr w:type="spellEnd"/>
      <w:r w:rsidR="0087355D" w:rsidRPr="009D74D7">
        <w:rPr>
          <w:rFonts w:ascii="Arial" w:hAnsi="Arial" w:cs="Arial"/>
          <w:b/>
          <w:bCs/>
          <w:sz w:val="22"/>
          <w:szCs w:val="22"/>
          <w:rtl/>
        </w:rPr>
        <w:t xml:space="preserve"> </w:t>
      </w:r>
      <w:r w:rsidR="00991267" w:rsidRPr="009D74D7">
        <w:rPr>
          <w:rFonts w:ascii="Arial" w:hAnsi="Arial" w:cs="Arial" w:hint="cs"/>
          <w:b/>
          <w:bCs/>
          <w:sz w:val="22"/>
          <w:szCs w:val="22"/>
          <w:rtl/>
        </w:rPr>
        <w:t>.</w:t>
      </w:r>
    </w:p>
    <w:p w:rsidR="005A7766" w:rsidRPr="009D74D7" w:rsidRDefault="008B171D" w:rsidP="009D74D7">
      <w:pPr>
        <w:spacing w:line="360" w:lineRule="auto"/>
        <w:rPr>
          <w:rFonts w:ascii="Arial" w:hAnsi="Arial" w:cs="Arial"/>
          <w:b/>
          <w:bCs/>
          <w:sz w:val="22"/>
          <w:szCs w:val="22"/>
          <w:rtl/>
        </w:rPr>
      </w:pPr>
      <w:r w:rsidRPr="009D74D7">
        <w:rPr>
          <w:rFonts w:ascii="Arial" w:hAnsi="Arial" w:cs="Arial"/>
          <w:b/>
          <w:bCs/>
          <w:sz w:val="22"/>
          <w:szCs w:val="22"/>
          <w:rtl/>
        </w:rPr>
        <w:t xml:space="preserve">במסגרת המכון יערכו בשבוע הקרוב בימים רביעי וחמישי 15-14 לדצמבר שני ימי עיון רצופים בנושא יחסי צבא-חברה בישראל. במסגרת הכנס </w:t>
      </w:r>
      <w:r w:rsidR="0087355D" w:rsidRPr="009D74D7">
        <w:rPr>
          <w:rFonts w:ascii="Arial" w:hAnsi="Arial" w:cs="Arial"/>
          <w:b/>
          <w:bCs/>
          <w:sz w:val="22"/>
          <w:szCs w:val="22"/>
          <w:rtl/>
        </w:rPr>
        <w:t>ת</w:t>
      </w:r>
      <w:r w:rsidRPr="009D74D7">
        <w:rPr>
          <w:rFonts w:ascii="Arial" w:hAnsi="Arial" w:cs="Arial"/>
          <w:b/>
          <w:bCs/>
          <w:sz w:val="22"/>
          <w:szCs w:val="22"/>
          <w:rtl/>
        </w:rPr>
        <w:t>ושק</w:t>
      </w:r>
      <w:r w:rsidR="0087355D" w:rsidRPr="009D74D7">
        <w:rPr>
          <w:rFonts w:ascii="Arial" w:hAnsi="Arial" w:cs="Arial"/>
          <w:b/>
          <w:bCs/>
          <w:sz w:val="22"/>
          <w:szCs w:val="22"/>
          <w:rtl/>
        </w:rPr>
        <w:t xml:space="preserve"> אגודת חוקרי צבא-חברה בישראל.</w:t>
      </w:r>
    </w:p>
    <w:p w:rsidR="005A4ACF" w:rsidRDefault="005A4ACF" w:rsidP="005A4ACF">
      <w:pPr>
        <w:ind w:left="360"/>
        <w:rPr>
          <w:sz w:val="32"/>
          <w:szCs w:val="32"/>
        </w:rPr>
      </w:pPr>
    </w:p>
    <w:p w:rsidR="005A4ACF" w:rsidRDefault="005A4ACF" w:rsidP="005A4ACF">
      <w:pPr>
        <w:ind w:left="360"/>
        <w:rPr>
          <w:rFonts w:hint="cs"/>
          <w:sz w:val="32"/>
          <w:szCs w:val="32"/>
          <w:rtl/>
        </w:rPr>
      </w:pPr>
    </w:p>
    <w:p w:rsidR="00864840" w:rsidRDefault="005A7766" w:rsidP="00864840">
      <w:pPr>
        <w:numPr>
          <w:ilvl w:val="0"/>
          <w:numId w:val="3"/>
        </w:numPr>
        <w:spacing w:line="360" w:lineRule="auto"/>
        <w:rPr>
          <w:rFonts w:ascii="Arial" w:hAnsi="Arial" w:cs="Arial" w:hint="cs"/>
          <w:b/>
          <w:bCs/>
          <w:color w:val="542378"/>
          <w:szCs w:val="24"/>
        </w:rPr>
      </w:pPr>
      <w:r w:rsidRPr="0087355D">
        <w:rPr>
          <w:rFonts w:ascii="Arial" w:hAnsi="Arial" w:cs="Arial"/>
          <w:b/>
          <w:bCs/>
          <w:color w:val="542378"/>
          <w:szCs w:val="24"/>
          <w:rtl/>
        </w:rPr>
        <w:t>רצו להגיע לכנס מרצים...</w:t>
      </w:r>
      <w:r w:rsidR="0087355D">
        <w:rPr>
          <w:rFonts w:ascii="Arial" w:hAnsi="Arial" w:cs="Arial" w:hint="cs"/>
          <w:b/>
          <w:bCs/>
          <w:color w:val="542378"/>
          <w:szCs w:val="24"/>
          <w:rtl/>
        </w:rPr>
        <w:t xml:space="preserve"> </w:t>
      </w:r>
      <w:r w:rsidRPr="0087355D">
        <w:rPr>
          <w:rFonts w:ascii="Arial" w:hAnsi="Arial" w:cs="Arial"/>
          <w:b/>
          <w:bCs/>
          <w:color w:val="542378"/>
          <w:szCs w:val="24"/>
          <w:rtl/>
        </w:rPr>
        <w:t>ונתקעו ב"קמפוס דרום"...</w:t>
      </w:r>
      <w:r w:rsidR="0087355D">
        <w:rPr>
          <w:rFonts w:ascii="Calibri" w:hAnsi="Calibri" w:cs="Times New Roman" w:hint="cs"/>
          <w:b/>
          <w:bCs/>
          <w:color w:val="542378"/>
          <w:szCs w:val="24"/>
          <w:rtl/>
        </w:rPr>
        <w:t xml:space="preserve"> </w:t>
      </w:r>
      <w:r w:rsidR="0087355D" w:rsidRPr="0087355D">
        <w:rPr>
          <w:rFonts w:ascii="Arial" w:hAnsi="Arial" w:cs="Arial"/>
          <w:b/>
          <w:bCs/>
          <w:color w:val="542378"/>
          <w:szCs w:val="24"/>
          <w:rtl/>
        </w:rPr>
        <w:t xml:space="preserve">(סיפור קטן מעוללות שחזור תחנת </w:t>
      </w:r>
    </w:p>
    <w:p w:rsidR="005A7766" w:rsidRPr="0087355D" w:rsidRDefault="0087355D" w:rsidP="00864840">
      <w:pPr>
        <w:spacing w:line="360" w:lineRule="auto"/>
        <w:rPr>
          <w:rFonts w:ascii="Arial" w:hAnsi="Arial" w:cs="Arial"/>
          <w:b/>
          <w:bCs/>
          <w:color w:val="542378"/>
          <w:szCs w:val="24"/>
        </w:rPr>
      </w:pPr>
      <w:r w:rsidRPr="0087355D">
        <w:rPr>
          <w:rFonts w:ascii="Arial" w:hAnsi="Arial" w:cs="Arial"/>
          <w:b/>
          <w:bCs/>
          <w:color w:val="542378"/>
          <w:szCs w:val="24"/>
          <w:rtl/>
        </w:rPr>
        <w:t>הרכבת בצמח)</w:t>
      </w:r>
    </w:p>
    <w:p w:rsidR="005A7766" w:rsidRPr="0087355D" w:rsidRDefault="005A7766" w:rsidP="005A7766">
      <w:pPr>
        <w:spacing w:line="360" w:lineRule="auto"/>
        <w:rPr>
          <w:rFonts w:ascii="Arial" w:hAnsi="Arial" w:cs="Arial"/>
          <w:color w:val="auto"/>
          <w:sz w:val="22"/>
          <w:szCs w:val="22"/>
        </w:rPr>
      </w:pPr>
      <w:r w:rsidRPr="0087355D">
        <w:rPr>
          <w:rFonts w:ascii="Arial" w:hAnsi="Arial" w:cs="Arial"/>
          <w:color w:val="auto"/>
          <w:sz w:val="22"/>
          <w:szCs w:val="22"/>
          <w:rtl/>
        </w:rPr>
        <w:t xml:space="preserve">במסגרת פיתוח "קמפוס דרום" של המכללה ושחזור תחנת הרכבת ההיסטורית של צמח, הגיעו למכללה אורחים נכבדים מאוסטרליה. היו אלה נציגים בכירים של אגודת צאצאי </w:t>
      </w:r>
      <w:r w:rsidRPr="00091DBD">
        <w:rPr>
          <w:rFonts w:ascii="Arial" w:hAnsi="Arial" w:cs="Arial"/>
          <w:b/>
          <w:bCs/>
          <w:color w:val="auto"/>
          <w:sz w:val="22"/>
          <w:szCs w:val="22"/>
          <w:rtl/>
        </w:rPr>
        <w:t xml:space="preserve">לוחמי </w:t>
      </w:r>
      <w:proofErr w:type="spellStart"/>
      <w:r w:rsidRPr="00091DBD">
        <w:rPr>
          <w:rFonts w:ascii="Arial" w:hAnsi="Arial" w:cs="Arial"/>
          <w:b/>
          <w:bCs/>
          <w:color w:val="auto"/>
          <w:sz w:val="22"/>
          <w:szCs w:val="22"/>
          <w:rtl/>
        </w:rPr>
        <w:t>האנזק</w:t>
      </w:r>
      <w:proofErr w:type="spellEnd"/>
      <w:r w:rsidRPr="0087355D">
        <w:rPr>
          <w:rFonts w:ascii="Arial" w:hAnsi="Arial" w:cs="Arial"/>
          <w:color w:val="auto"/>
          <w:sz w:val="22"/>
          <w:szCs w:val="22"/>
          <w:rtl/>
        </w:rPr>
        <w:t xml:space="preserve"> (חיל הפרשים האוסטרליים במלה"ע הראשונה). אחד האירועים ההיסטוריים המיוחדים שעברו על תחנת הרכבת (הטורקית) ההיסטורית של צמח, היה קרב הפרשים ההרואי של חטיבת חיל הפרשים האוסטרלית בספטמבר 1918 לכיבוש תחנת הרכבת. היה זה אחד מקרבות הפרשים האחרונים בהיסטוריה, במהלכו החטיבה האוסטרלית כבשה את תחנת הרכבת בצמח מידי הכוחות הטורקיים והגרמניים ששלטו באזור בכלל ובתחנת הרכבת כמקום אסטרטגי בפרט.</w:t>
      </w:r>
    </w:p>
    <w:p w:rsidR="005A7766" w:rsidRPr="0087355D" w:rsidRDefault="005A7766" w:rsidP="005A7766">
      <w:pPr>
        <w:spacing w:line="360" w:lineRule="auto"/>
        <w:rPr>
          <w:rFonts w:ascii="Arial" w:hAnsi="Arial" w:cs="Arial"/>
          <w:color w:val="auto"/>
          <w:sz w:val="22"/>
          <w:szCs w:val="22"/>
          <w:rtl/>
        </w:rPr>
      </w:pPr>
      <w:r w:rsidRPr="0087355D">
        <w:rPr>
          <w:rFonts w:ascii="Arial" w:hAnsi="Arial" w:cs="Arial"/>
          <w:color w:val="auto"/>
          <w:sz w:val="22"/>
          <w:szCs w:val="22"/>
          <w:rtl/>
        </w:rPr>
        <w:t>באוסטרליה קיימת אגודה המונה מאות מצאצאיהם של אותם לוחמים פרשים, המשמרים את מורשתם מזה שנים רבות.</w:t>
      </w:r>
    </w:p>
    <w:p w:rsidR="005A7766" w:rsidRPr="0087355D" w:rsidRDefault="005A7766" w:rsidP="005A7766">
      <w:pPr>
        <w:spacing w:line="360" w:lineRule="auto"/>
        <w:rPr>
          <w:rFonts w:ascii="Arial" w:hAnsi="Arial" w:cs="Arial"/>
          <w:color w:val="auto"/>
          <w:sz w:val="22"/>
          <w:szCs w:val="22"/>
          <w:rtl/>
        </w:rPr>
      </w:pPr>
      <w:r w:rsidRPr="0087355D">
        <w:rPr>
          <w:rFonts w:ascii="Arial" w:hAnsi="Arial" w:cs="Arial"/>
          <w:color w:val="auto"/>
          <w:sz w:val="22"/>
          <w:szCs w:val="22"/>
          <w:rtl/>
        </w:rPr>
        <w:lastRenderedPageBreak/>
        <w:t>בישראל קיימים שני מקומות בהם נערכו קרבות ואותם הם מציינים: אזור באר שבע ותחנת הרכבת בצמח.</w:t>
      </w:r>
    </w:p>
    <w:p w:rsidR="005A7766" w:rsidRPr="0087355D" w:rsidRDefault="005A7766" w:rsidP="005A7766">
      <w:pPr>
        <w:spacing w:line="360" w:lineRule="auto"/>
        <w:rPr>
          <w:rFonts w:ascii="Arial" w:hAnsi="Arial" w:cs="Arial"/>
          <w:color w:val="auto"/>
          <w:sz w:val="22"/>
          <w:szCs w:val="22"/>
          <w:rtl/>
        </w:rPr>
      </w:pPr>
      <w:r w:rsidRPr="0087355D">
        <w:rPr>
          <w:rFonts w:ascii="Arial" w:hAnsi="Arial" w:cs="Arial"/>
          <w:color w:val="auto"/>
          <w:sz w:val="22"/>
          <w:szCs w:val="22"/>
          <w:rtl/>
        </w:rPr>
        <w:t>האורחים (דירקטורים בכירים באגודה), הגיעו לזמן קצר לישראל על מנת לתכנן ביקור של כ</w:t>
      </w:r>
      <w:r w:rsidRPr="0087355D">
        <w:rPr>
          <w:rFonts w:ascii="Arial" w:hAnsi="Arial" w:cs="Arial" w:hint="cs"/>
          <w:color w:val="auto"/>
          <w:sz w:val="22"/>
          <w:szCs w:val="22"/>
          <w:rtl/>
        </w:rPr>
        <w:t>-</w:t>
      </w:r>
      <w:r w:rsidRPr="0087355D">
        <w:rPr>
          <w:rFonts w:ascii="Arial" w:hAnsi="Arial" w:cs="Arial"/>
          <w:color w:val="auto"/>
          <w:sz w:val="22"/>
          <w:szCs w:val="22"/>
          <w:rtl/>
        </w:rPr>
        <w:t xml:space="preserve"> 100 פרשים באוקטובר 2012.</w:t>
      </w:r>
    </w:p>
    <w:p w:rsidR="005A7766" w:rsidRPr="0087355D" w:rsidRDefault="005A7766" w:rsidP="005A7766">
      <w:pPr>
        <w:spacing w:line="360" w:lineRule="auto"/>
        <w:rPr>
          <w:rFonts w:ascii="Arial" w:hAnsi="Arial" w:cs="Arial"/>
          <w:color w:val="auto"/>
          <w:sz w:val="22"/>
          <w:szCs w:val="22"/>
          <w:rtl/>
        </w:rPr>
      </w:pPr>
      <w:r w:rsidRPr="0087355D">
        <w:rPr>
          <w:rFonts w:ascii="Arial" w:hAnsi="Arial" w:cs="Arial"/>
          <w:color w:val="auto"/>
          <w:sz w:val="22"/>
          <w:szCs w:val="22"/>
          <w:rtl/>
        </w:rPr>
        <w:t>האורחים התרשמו לנוכח תוכניות פיתוח תחנת הרכבת (שהייתה מוזנחת עד לא מזמן) והתרגשו לראות את תחילת עבודות השחזור של התחנה.</w:t>
      </w:r>
    </w:p>
    <w:p w:rsidR="005A7766" w:rsidRPr="0087355D" w:rsidRDefault="005A7766" w:rsidP="005A7766">
      <w:pPr>
        <w:spacing w:line="360" w:lineRule="auto"/>
        <w:rPr>
          <w:rFonts w:ascii="Arial" w:hAnsi="Arial" w:cs="Arial"/>
          <w:color w:val="auto"/>
          <w:sz w:val="22"/>
          <w:szCs w:val="22"/>
          <w:rtl/>
        </w:rPr>
      </w:pPr>
      <w:r w:rsidRPr="0087355D">
        <w:rPr>
          <w:rFonts w:ascii="Arial" w:hAnsi="Arial" w:cs="Arial"/>
          <w:color w:val="auto"/>
          <w:sz w:val="22"/>
          <w:szCs w:val="22"/>
          <w:rtl/>
        </w:rPr>
        <w:t>שיתוף הפעולה עם האגודה, יגבר בשנה הקרובה ויכלול חשיבה להקמת מיזמים משותפים שינציחו את הקרב, במסגרת התחנה.</w:t>
      </w:r>
    </w:p>
    <w:p w:rsidR="005A7766" w:rsidRPr="0087355D" w:rsidRDefault="005A7766" w:rsidP="005A7766">
      <w:pPr>
        <w:spacing w:line="360" w:lineRule="auto"/>
        <w:rPr>
          <w:rFonts w:ascii="Arial" w:hAnsi="Arial" w:cs="Arial" w:hint="cs"/>
          <w:color w:val="auto"/>
          <w:sz w:val="22"/>
          <w:szCs w:val="22"/>
          <w:rtl/>
        </w:rPr>
      </w:pPr>
      <w:r w:rsidRPr="0087355D">
        <w:rPr>
          <w:rFonts w:ascii="Arial" w:hAnsi="Arial" w:cs="Arial"/>
          <w:color w:val="auto"/>
          <w:sz w:val="22"/>
          <w:szCs w:val="22"/>
          <w:rtl/>
        </w:rPr>
        <w:t>להפתעת אנשי המכללה, אשר נפגשו עם האורחים, הסכימו האורחים ללבוש את מדי הפרשים ולצאת איתם לתחנה.</w:t>
      </w:r>
      <w:r w:rsidRPr="0087355D">
        <w:rPr>
          <w:rFonts w:ascii="Arial" w:hAnsi="Arial" w:cs="Arial" w:hint="cs"/>
          <w:color w:val="auto"/>
          <w:sz w:val="22"/>
          <w:szCs w:val="22"/>
          <w:rtl/>
        </w:rPr>
        <w:t>...</w:t>
      </w:r>
      <w:r w:rsidRPr="0087355D">
        <w:rPr>
          <w:rFonts w:ascii="Arial" w:hAnsi="Arial" w:cs="Arial"/>
          <w:color w:val="auto"/>
          <w:sz w:val="22"/>
          <w:szCs w:val="22"/>
          <w:rtl/>
        </w:rPr>
        <w:t xml:space="preserve">  </w:t>
      </w:r>
    </w:p>
    <w:p w:rsidR="0087355D" w:rsidRPr="0087355D" w:rsidRDefault="0087355D" w:rsidP="005A7766">
      <w:pPr>
        <w:spacing w:line="360" w:lineRule="auto"/>
        <w:rPr>
          <w:rFonts w:ascii="Arial" w:hAnsi="Arial" w:cs="Arial" w:hint="cs"/>
          <w:color w:val="auto"/>
          <w:sz w:val="22"/>
          <w:szCs w:val="22"/>
          <w:rtl/>
        </w:rPr>
      </w:pPr>
    </w:p>
    <w:p w:rsidR="00B0226D" w:rsidRDefault="0087355D" w:rsidP="00B0226D">
      <w:pPr>
        <w:numPr>
          <w:ilvl w:val="0"/>
          <w:numId w:val="3"/>
        </w:numPr>
        <w:spacing w:line="360" w:lineRule="auto"/>
        <w:rPr>
          <w:rFonts w:ascii="Arial" w:hAnsi="Arial" w:cs="Arial" w:hint="cs"/>
          <w:b/>
          <w:bCs/>
          <w:color w:val="auto"/>
          <w:sz w:val="22"/>
          <w:szCs w:val="22"/>
        </w:rPr>
      </w:pPr>
      <w:r w:rsidRPr="0087355D">
        <w:rPr>
          <w:rFonts w:ascii="Arial" w:hAnsi="Arial" w:cs="Arial" w:hint="cs"/>
          <w:b/>
          <w:bCs/>
          <w:color w:val="auto"/>
          <w:sz w:val="22"/>
          <w:szCs w:val="22"/>
          <w:rtl/>
        </w:rPr>
        <w:t>מפלגת העבודה קיימה לפני שבוע את ועידתה הראשונה</w:t>
      </w:r>
      <w:r w:rsidR="00B0226D">
        <w:rPr>
          <w:rFonts w:ascii="Arial" w:hAnsi="Arial" w:cs="Arial" w:hint="cs"/>
          <w:b/>
          <w:bCs/>
          <w:color w:val="auto"/>
          <w:sz w:val="22"/>
          <w:szCs w:val="22"/>
          <w:rtl/>
        </w:rPr>
        <w:t xml:space="preserve"> לאחר בחירתה של יו"ר המפלגה שלי </w:t>
      </w:r>
    </w:p>
    <w:p w:rsidR="00B0226D" w:rsidRDefault="0087355D" w:rsidP="00B0226D">
      <w:pPr>
        <w:spacing w:line="360" w:lineRule="auto"/>
        <w:rPr>
          <w:rFonts w:ascii="Arial" w:hAnsi="Arial" w:cs="Arial" w:hint="cs"/>
          <w:color w:val="auto"/>
          <w:sz w:val="22"/>
          <w:szCs w:val="22"/>
          <w:rtl/>
        </w:rPr>
      </w:pPr>
      <w:proofErr w:type="spellStart"/>
      <w:r w:rsidRPr="0087355D">
        <w:rPr>
          <w:rFonts w:ascii="Arial" w:hAnsi="Arial" w:cs="Arial" w:hint="cs"/>
          <w:b/>
          <w:bCs/>
          <w:color w:val="auto"/>
          <w:sz w:val="22"/>
          <w:szCs w:val="22"/>
          <w:rtl/>
        </w:rPr>
        <w:t>יחימוביץ</w:t>
      </w:r>
      <w:proofErr w:type="spellEnd"/>
      <w:r w:rsidRPr="0087355D">
        <w:rPr>
          <w:rFonts w:ascii="Arial" w:hAnsi="Arial" w:cs="Arial" w:hint="cs"/>
          <w:b/>
          <w:bCs/>
          <w:color w:val="auto"/>
          <w:sz w:val="22"/>
          <w:szCs w:val="22"/>
          <w:rtl/>
        </w:rPr>
        <w:t>'</w:t>
      </w:r>
      <w:r w:rsidR="00B0226D">
        <w:rPr>
          <w:rFonts w:ascii="Arial" w:hAnsi="Arial" w:cs="Arial" w:hint="cs"/>
          <w:b/>
          <w:bCs/>
          <w:color w:val="auto"/>
          <w:sz w:val="22"/>
          <w:szCs w:val="22"/>
          <w:rtl/>
        </w:rPr>
        <w:t xml:space="preserve">. </w:t>
      </w:r>
      <w:r w:rsidRPr="0087355D">
        <w:rPr>
          <w:rFonts w:ascii="Arial" w:hAnsi="Arial" w:cs="Arial" w:hint="cs"/>
          <w:color w:val="auto"/>
          <w:sz w:val="22"/>
          <w:szCs w:val="22"/>
          <w:rtl/>
        </w:rPr>
        <w:t>זה זמן רב</w:t>
      </w:r>
      <w:r>
        <w:rPr>
          <w:rFonts w:ascii="Arial" w:hAnsi="Arial" w:cs="Arial" w:hint="cs"/>
          <w:color w:val="auto"/>
          <w:sz w:val="22"/>
          <w:szCs w:val="22"/>
          <w:rtl/>
        </w:rPr>
        <w:t xml:space="preserve"> שלא התקיימה ועידה קצרה , רצינית ובאווירה שקטה ומכובדת. </w:t>
      </w:r>
    </w:p>
    <w:p w:rsidR="005A7766" w:rsidRPr="00B0226D" w:rsidRDefault="0087355D" w:rsidP="00B0226D">
      <w:pPr>
        <w:spacing w:line="360" w:lineRule="auto"/>
        <w:rPr>
          <w:rFonts w:ascii="Arial" w:hAnsi="Arial" w:cs="Arial" w:hint="cs"/>
          <w:b/>
          <w:bCs/>
          <w:color w:val="auto"/>
          <w:sz w:val="22"/>
          <w:szCs w:val="22"/>
          <w:rtl/>
        </w:rPr>
      </w:pPr>
      <w:r>
        <w:rPr>
          <w:rFonts w:ascii="Arial" w:hAnsi="Arial" w:cs="Arial" w:hint="cs"/>
          <w:color w:val="auto"/>
          <w:sz w:val="22"/>
          <w:szCs w:val="22"/>
          <w:rtl/>
        </w:rPr>
        <w:t xml:space="preserve">הועידה דנה בעיקר בהסכם עם "עוגנים" סיעתו של יו"ר ההסתדרות </w:t>
      </w:r>
      <w:r w:rsidRPr="00991267">
        <w:rPr>
          <w:rFonts w:ascii="Arial" w:hAnsi="Arial" w:cs="Arial" w:hint="cs"/>
          <w:b/>
          <w:bCs/>
          <w:color w:val="auto"/>
          <w:sz w:val="22"/>
          <w:szCs w:val="22"/>
          <w:rtl/>
        </w:rPr>
        <w:t>עופר עיני</w:t>
      </w:r>
      <w:r>
        <w:rPr>
          <w:rFonts w:ascii="Arial" w:hAnsi="Arial" w:cs="Arial" w:hint="cs"/>
          <w:color w:val="auto"/>
          <w:sz w:val="22"/>
          <w:szCs w:val="22"/>
          <w:rtl/>
        </w:rPr>
        <w:t xml:space="preserve"> חבר מפלגת העבודה. את הוועידה ניהל </w:t>
      </w:r>
      <w:proofErr w:type="spellStart"/>
      <w:r w:rsidRPr="00991267">
        <w:rPr>
          <w:rFonts w:ascii="Arial" w:hAnsi="Arial" w:cs="Arial" w:hint="cs"/>
          <w:b/>
          <w:bCs/>
          <w:color w:val="auto"/>
          <w:sz w:val="22"/>
          <w:szCs w:val="22"/>
          <w:rtl/>
        </w:rPr>
        <w:t>פרופ</w:t>
      </w:r>
      <w:proofErr w:type="spellEnd"/>
      <w:r w:rsidRPr="00991267">
        <w:rPr>
          <w:rFonts w:ascii="Arial" w:hAnsi="Arial" w:cs="Arial" w:hint="cs"/>
          <w:b/>
          <w:bCs/>
          <w:color w:val="auto"/>
          <w:sz w:val="22"/>
          <w:szCs w:val="22"/>
          <w:rtl/>
        </w:rPr>
        <w:t xml:space="preserve">' דוד </w:t>
      </w:r>
      <w:proofErr w:type="spellStart"/>
      <w:r w:rsidRPr="00991267">
        <w:rPr>
          <w:rFonts w:ascii="Arial" w:hAnsi="Arial" w:cs="Arial" w:hint="cs"/>
          <w:b/>
          <w:bCs/>
          <w:color w:val="auto"/>
          <w:sz w:val="22"/>
          <w:szCs w:val="22"/>
          <w:rtl/>
        </w:rPr>
        <w:t>ליבאי</w:t>
      </w:r>
      <w:proofErr w:type="spellEnd"/>
      <w:r w:rsidRPr="00991267">
        <w:rPr>
          <w:rFonts w:ascii="Arial" w:hAnsi="Arial" w:cs="Arial" w:hint="cs"/>
          <w:b/>
          <w:bCs/>
          <w:color w:val="auto"/>
          <w:sz w:val="22"/>
          <w:szCs w:val="22"/>
          <w:rtl/>
        </w:rPr>
        <w:t>,</w:t>
      </w:r>
      <w:r>
        <w:rPr>
          <w:rFonts w:ascii="Arial" w:hAnsi="Arial" w:cs="Arial" w:hint="cs"/>
          <w:color w:val="auto"/>
          <w:sz w:val="22"/>
          <w:szCs w:val="22"/>
          <w:rtl/>
        </w:rPr>
        <w:t xml:space="preserve"> מוותיקי</w:t>
      </w:r>
      <w:r w:rsidR="00EE6FC4">
        <w:rPr>
          <w:rFonts w:ascii="Arial" w:hAnsi="Arial" w:cs="Arial" w:hint="cs"/>
          <w:color w:val="auto"/>
          <w:sz w:val="22"/>
          <w:szCs w:val="22"/>
          <w:rtl/>
        </w:rPr>
        <w:t xml:space="preserve"> החברים במפלגה, חבר כנסת ושר מטעמה בממשלות ישראל שחזר עתה לפעילות ועמו חברים </w:t>
      </w:r>
      <w:r w:rsidR="00AC1EAA">
        <w:rPr>
          <w:rFonts w:ascii="Arial" w:hAnsi="Arial" w:cs="Arial" w:hint="cs"/>
          <w:color w:val="auto"/>
          <w:sz w:val="22"/>
          <w:szCs w:val="22"/>
          <w:rtl/>
        </w:rPr>
        <w:t xml:space="preserve">וותיקים </w:t>
      </w:r>
      <w:r w:rsidR="00EE6FC4">
        <w:rPr>
          <w:rFonts w:ascii="Arial" w:hAnsi="Arial" w:cs="Arial" w:hint="cs"/>
          <w:color w:val="auto"/>
          <w:sz w:val="22"/>
          <w:szCs w:val="22"/>
          <w:rtl/>
        </w:rPr>
        <w:t xml:space="preserve">רבים. </w:t>
      </w:r>
      <w:r w:rsidR="00EE6FC4" w:rsidRPr="00991267">
        <w:rPr>
          <w:rFonts w:ascii="Arial" w:hAnsi="Arial" w:cs="Arial" w:hint="cs"/>
          <w:b/>
          <w:bCs/>
          <w:color w:val="auto"/>
          <w:sz w:val="22"/>
          <w:szCs w:val="22"/>
          <w:rtl/>
        </w:rPr>
        <w:t xml:space="preserve">שלי </w:t>
      </w:r>
      <w:proofErr w:type="spellStart"/>
      <w:r w:rsidR="00EE6FC4" w:rsidRPr="00991267">
        <w:rPr>
          <w:rFonts w:ascii="Arial" w:hAnsi="Arial" w:cs="Arial" w:hint="cs"/>
          <w:b/>
          <w:bCs/>
          <w:color w:val="auto"/>
          <w:sz w:val="22"/>
          <w:szCs w:val="22"/>
          <w:rtl/>
        </w:rPr>
        <w:t>יחימוביץ</w:t>
      </w:r>
      <w:proofErr w:type="spellEnd"/>
      <w:r w:rsidR="00EE6FC4" w:rsidRPr="00991267">
        <w:rPr>
          <w:rFonts w:ascii="Arial" w:hAnsi="Arial" w:cs="Arial" w:hint="cs"/>
          <w:b/>
          <w:bCs/>
          <w:color w:val="auto"/>
          <w:sz w:val="22"/>
          <w:szCs w:val="22"/>
          <w:rtl/>
        </w:rPr>
        <w:t>'</w:t>
      </w:r>
      <w:r w:rsidR="00EE6FC4">
        <w:rPr>
          <w:rFonts w:ascii="Arial" w:hAnsi="Arial" w:cs="Arial" w:hint="cs"/>
          <w:color w:val="auto"/>
          <w:sz w:val="22"/>
          <w:szCs w:val="22"/>
          <w:rtl/>
        </w:rPr>
        <w:t xml:space="preserve"> הוכיחה בדבריה  ובאורח התנהגותה בוועידה את מנהיגותה</w:t>
      </w:r>
      <w:r>
        <w:rPr>
          <w:rFonts w:ascii="Arial" w:hAnsi="Arial" w:cs="Arial" w:hint="cs"/>
          <w:color w:val="auto"/>
          <w:sz w:val="22"/>
          <w:szCs w:val="22"/>
          <w:rtl/>
        </w:rPr>
        <w:t xml:space="preserve"> </w:t>
      </w:r>
      <w:r w:rsidR="00EE6FC4">
        <w:rPr>
          <w:rFonts w:ascii="Arial" w:hAnsi="Arial" w:cs="Arial" w:hint="cs"/>
          <w:color w:val="auto"/>
          <w:sz w:val="22"/>
          <w:szCs w:val="22"/>
          <w:rtl/>
        </w:rPr>
        <w:t xml:space="preserve">וסמכותה. צליל צורם מאד </w:t>
      </w:r>
      <w:r w:rsidR="00AC1EAA">
        <w:rPr>
          <w:rFonts w:ascii="Arial" w:hAnsi="Arial" w:cs="Arial" w:hint="cs"/>
          <w:color w:val="auto"/>
          <w:sz w:val="22"/>
          <w:szCs w:val="22"/>
          <w:rtl/>
        </w:rPr>
        <w:t xml:space="preserve">בוועידה </w:t>
      </w:r>
      <w:r w:rsidR="00EE6FC4">
        <w:rPr>
          <w:rFonts w:ascii="Arial" w:hAnsi="Arial" w:cs="Arial" w:hint="cs"/>
          <w:color w:val="auto"/>
          <w:sz w:val="22"/>
          <w:szCs w:val="22"/>
          <w:rtl/>
        </w:rPr>
        <w:t xml:space="preserve">היה נאומו והתקפתו האישית המכוערת של </w:t>
      </w:r>
      <w:r w:rsidR="00EE6FC4" w:rsidRPr="00991267">
        <w:rPr>
          <w:rFonts w:ascii="Arial" w:hAnsi="Arial" w:cs="Arial" w:hint="cs"/>
          <w:b/>
          <w:bCs/>
          <w:color w:val="auto"/>
          <w:sz w:val="22"/>
          <w:szCs w:val="22"/>
          <w:rtl/>
        </w:rPr>
        <w:t>ח"כ עמיר פרץ</w:t>
      </w:r>
      <w:r w:rsidR="00EE6FC4">
        <w:rPr>
          <w:rFonts w:ascii="Arial" w:hAnsi="Arial" w:cs="Arial" w:hint="cs"/>
          <w:color w:val="auto"/>
          <w:sz w:val="22"/>
          <w:szCs w:val="22"/>
          <w:rtl/>
        </w:rPr>
        <w:t xml:space="preserve"> על עופר עיני.</w:t>
      </w:r>
    </w:p>
    <w:p w:rsidR="00EE6FC4" w:rsidRPr="0087355D" w:rsidRDefault="00321845" w:rsidP="00864840">
      <w:pPr>
        <w:spacing w:line="360" w:lineRule="auto"/>
        <w:rPr>
          <w:rFonts w:ascii="Arial" w:hAnsi="Arial" w:cs="Arial" w:hint="cs"/>
          <w:color w:val="auto"/>
          <w:sz w:val="22"/>
          <w:szCs w:val="22"/>
          <w:rtl/>
        </w:rPr>
      </w:pPr>
      <w:r>
        <w:rPr>
          <w:noProof/>
        </w:rPr>
        <w:drawing>
          <wp:anchor distT="0" distB="0" distL="114300" distR="114300" simplePos="0" relativeHeight="251656704" behindDoc="0" locked="0" layoutInCell="1" allowOverlap="1">
            <wp:simplePos x="0" y="0"/>
            <wp:positionH relativeFrom="column">
              <wp:posOffset>3017520</wp:posOffset>
            </wp:positionH>
            <wp:positionV relativeFrom="paragraph">
              <wp:posOffset>701675</wp:posOffset>
            </wp:positionV>
            <wp:extent cx="990600" cy="800100"/>
            <wp:effectExtent l="19050" t="0" r="0" b="0"/>
            <wp:wrapNone/>
            <wp:docPr id="10" name="תמונה 10" descr="MC9000594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C900059418[1]"/>
                    <pic:cNvPicPr>
                      <a:picLocks noChangeAspect="1" noChangeArrowheads="1"/>
                    </pic:cNvPicPr>
                  </pic:nvPicPr>
                  <pic:blipFill>
                    <a:blip r:embed="rId19" cstate="print"/>
                    <a:srcRect/>
                    <a:stretch>
                      <a:fillRect/>
                    </a:stretch>
                  </pic:blipFill>
                  <pic:spPr bwMode="auto">
                    <a:xfrm>
                      <a:off x="0" y="0"/>
                      <a:ext cx="990600" cy="800100"/>
                    </a:xfrm>
                    <a:prstGeom prst="rect">
                      <a:avLst/>
                    </a:prstGeom>
                    <a:noFill/>
                    <a:ln w="9525">
                      <a:noFill/>
                      <a:miter lim="800000"/>
                      <a:headEnd/>
                      <a:tailEnd/>
                    </a:ln>
                  </pic:spPr>
                </pic:pic>
              </a:graphicData>
            </a:graphic>
          </wp:anchor>
        </w:drawing>
      </w:r>
      <w:r w:rsidR="00EE6FC4">
        <w:rPr>
          <w:rFonts w:ascii="Arial" w:hAnsi="Arial" w:cs="Arial" w:hint="cs"/>
          <w:color w:val="auto"/>
          <w:sz w:val="22"/>
          <w:szCs w:val="22"/>
          <w:rtl/>
        </w:rPr>
        <w:t>עוד עסקה הועידה במפקד חדש שבכוונתו לפקוד חברים נוספים למפלגה ע"מ שיוכלו להצביע לקראת הבחירות הבאות בפריימריס בהם יבחרו חברי הכנסת של "העבודה" לכנסת הבאה. גם בגשר נערוך מפקד מחודש החייב להסתיים עד סוף ינואר. מעודד היה לראות ולשמוע בוועידה חברים צעירים שהצטרפו לאחרונה לפעילות בשורותיה.</w:t>
      </w:r>
    </w:p>
    <w:p w:rsidR="00AB391D" w:rsidRDefault="00AB391D" w:rsidP="00AB391D">
      <w:pPr>
        <w:pStyle w:val="NormalWeb"/>
        <w:bidi/>
        <w:spacing w:before="120" w:beforeAutospacing="0" w:after="240" w:afterAutospacing="0"/>
        <w:rPr>
          <w:rStyle w:val="a3"/>
          <w:rFonts w:cs="David Transparent"/>
        </w:rPr>
      </w:pPr>
    </w:p>
    <w:p w:rsidR="00E30078" w:rsidRPr="00E30078" w:rsidRDefault="00E30078" w:rsidP="00AB391D">
      <w:pPr>
        <w:pStyle w:val="NormalWeb"/>
        <w:bidi/>
        <w:spacing w:before="120" w:beforeAutospacing="0" w:after="240" w:afterAutospacing="0"/>
        <w:rPr>
          <w:rStyle w:val="a3"/>
          <w:rFonts w:cs="David Transparent" w:hint="cs"/>
          <w:rtl/>
        </w:rPr>
      </w:pPr>
      <w:r w:rsidRPr="00E30078">
        <w:rPr>
          <w:rStyle w:val="a3"/>
          <w:rFonts w:cs="David Transparent" w:hint="cs"/>
          <w:rtl/>
        </w:rPr>
        <w:t>ומה בחנוכה?</w:t>
      </w:r>
    </w:p>
    <w:p w:rsidR="00E30078" w:rsidRPr="00E30078" w:rsidRDefault="00E30078" w:rsidP="00AB391D">
      <w:pPr>
        <w:pStyle w:val="NormalWeb"/>
        <w:numPr>
          <w:ilvl w:val="0"/>
          <w:numId w:val="3"/>
        </w:numPr>
        <w:bidi/>
        <w:spacing w:before="120" w:beforeAutospacing="0" w:after="240" w:afterAutospacing="0"/>
        <w:rPr>
          <w:rFonts w:cs="David Transparent"/>
        </w:rPr>
      </w:pPr>
      <w:r w:rsidRPr="00E30078">
        <w:rPr>
          <w:rStyle w:val="a3"/>
          <w:rFonts w:cs="David Transparent"/>
          <w:rtl/>
        </w:rPr>
        <w:t>יום חמישי 15/12 יום ה' בשעה 16:00 סדנא להכנת למפיונים וקישוט חדר האוכל- הו</w:t>
      </w:r>
      <w:r w:rsidRPr="00E30078">
        <w:rPr>
          <w:rStyle w:val="a3"/>
          <w:rFonts w:cs="David Transparent" w:hint="cs"/>
          <w:rtl/>
        </w:rPr>
        <w:t xml:space="preserve">רים וילדים </w:t>
      </w:r>
      <w:r w:rsidRPr="00E30078">
        <w:rPr>
          <w:rStyle w:val="a3"/>
          <w:rFonts w:cs="David Transparent"/>
          <w:rtl/>
        </w:rPr>
        <w:t xml:space="preserve">מוזמנים. מיועד לכל </w:t>
      </w:r>
      <w:proofErr w:type="spellStart"/>
      <w:r w:rsidRPr="00E30078">
        <w:rPr>
          <w:rStyle w:val="a3"/>
          <w:rFonts w:cs="David Transparent"/>
          <w:rtl/>
        </w:rPr>
        <w:t>הגילאיים</w:t>
      </w:r>
      <w:proofErr w:type="spellEnd"/>
      <w:r w:rsidRPr="00E30078">
        <w:rPr>
          <w:rStyle w:val="a3"/>
          <w:rFonts w:cs="David Transparent"/>
          <w:rtl/>
        </w:rPr>
        <w:t>!!!</w:t>
      </w:r>
    </w:p>
    <w:p w:rsidR="00E30078" w:rsidRPr="00E30078" w:rsidRDefault="00E30078" w:rsidP="00AB391D">
      <w:pPr>
        <w:pStyle w:val="NormalWeb"/>
        <w:numPr>
          <w:ilvl w:val="0"/>
          <w:numId w:val="3"/>
        </w:numPr>
        <w:bidi/>
        <w:spacing w:before="120" w:beforeAutospacing="0" w:after="240" w:afterAutospacing="0"/>
        <w:rPr>
          <w:rFonts w:cs="David Transparent" w:hint="cs"/>
        </w:rPr>
      </w:pPr>
      <w:r w:rsidRPr="00E30078">
        <w:rPr>
          <w:rStyle w:val="a3"/>
          <w:rFonts w:cs="David Transparent"/>
          <w:rtl/>
        </w:rPr>
        <w:t>יום שלישי 20/12 בשעה 18:00 - נר ראשון של חנוכה - מפקד אש במגרש הכדורסל  ומסיבת חנוכה בחדר האוכל.</w:t>
      </w:r>
    </w:p>
    <w:p w:rsidR="00E30078" w:rsidRPr="00E30078" w:rsidRDefault="00E30078" w:rsidP="00AB391D">
      <w:pPr>
        <w:pStyle w:val="NormalWeb"/>
        <w:numPr>
          <w:ilvl w:val="0"/>
          <w:numId w:val="3"/>
        </w:numPr>
        <w:bidi/>
        <w:spacing w:before="120" w:beforeAutospacing="0" w:after="240" w:afterAutospacing="0"/>
        <w:rPr>
          <w:rFonts w:cs="David Transparent" w:hint="cs"/>
        </w:rPr>
      </w:pPr>
      <w:r w:rsidRPr="00E30078">
        <w:rPr>
          <w:rStyle w:val="a3"/>
          <w:rFonts w:cs="David Transparent"/>
          <w:rtl/>
        </w:rPr>
        <w:t xml:space="preserve">יום חמישי 22/12 בשעה 18:00 הדלקת נר שלישי של חנוכה במועדון והרצאה על </w:t>
      </w:r>
      <w:proofErr w:type="spellStart"/>
      <w:r w:rsidRPr="00E30078">
        <w:rPr>
          <w:rStyle w:val="a3"/>
          <w:rFonts w:cs="David Transparent"/>
          <w:rtl/>
        </w:rPr>
        <w:t>קרניבלים</w:t>
      </w:r>
      <w:proofErr w:type="spellEnd"/>
      <w:r w:rsidRPr="00E30078">
        <w:rPr>
          <w:rStyle w:val="a3"/>
          <w:rFonts w:cs="David Transparent"/>
          <w:rtl/>
        </w:rPr>
        <w:t>.</w:t>
      </w:r>
    </w:p>
    <w:p w:rsidR="00E30078" w:rsidRPr="00E30078" w:rsidRDefault="00E30078" w:rsidP="00AB391D">
      <w:pPr>
        <w:pStyle w:val="NormalWeb"/>
        <w:numPr>
          <w:ilvl w:val="0"/>
          <w:numId w:val="3"/>
        </w:numPr>
        <w:bidi/>
        <w:spacing w:before="120" w:beforeAutospacing="0" w:after="240" w:afterAutospacing="0"/>
        <w:rPr>
          <w:rFonts w:cs="David Transparent"/>
          <w:rtl/>
        </w:rPr>
      </w:pPr>
      <w:r w:rsidRPr="00E30078">
        <w:rPr>
          <w:rStyle w:val="a3"/>
          <w:rFonts w:cs="David Transparent"/>
          <w:rtl/>
        </w:rPr>
        <w:t>יום שלישי 27/12 בשעה 18:00 משחקי חנוכה במועדון.</w:t>
      </w:r>
    </w:p>
    <w:p w:rsidR="00E30078" w:rsidRDefault="00E30078" w:rsidP="00E30078">
      <w:pPr>
        <w:pStyle w:val="NormalWeb"/>
        <w:bidi/>
        <w:rPr>
          <w:rtl/>
        </w:rPr>
      </w:pPr>
      <w:r>
        <w:rPr>
          <w:rtl/>
        </w:rPr>
        <w:t> </w:t>
      </w:r>
    </w:p>
    <w:p w:rsidR="00DF6010" w:rsidRDefault="00DF6010" w:rsidP="000A0550">
      <w:pPr>
        <w:rPr>
          <w:rFonts w:hint="cs"/>
          <w:rtl/>
        </w:rPr>
      </w:pPr>
    </w:p>
    <w:p w:rsidR="00DF6010" w:rsidRDefault="00DF6010" w:rsidP="000A0550">
      <w:pPr>
        <w:rPr>
          <w:rFonts w:hint="cs"/>
          <w:rtl/>
        </w:rPr>
      </w:pPr>
    </w:p>
    <w:p w:rsidR="00DF6010" w:rsidRDefault="00321845" w:rsidP="000A0550">
      <w:pPr>
        <w:rPr>
          <w:rFonts w:hint="cs"/>
          <w:rtl/>
        </w:rPr>
      </w:pPr>
      <w:r>
        <w:rPr>
          <w:noProof/>
        </w:rPr>
        <w:drawing>
          <wp:anchor distT="0" distB="0" distL="114300" distR="114300" simplePos="0" relativeHeight="251657728" behindDoc="0" locked="0" layoutInCell="1" allowOverlap="1">
            <wp:simplePos x="0" y="0"/>
            <wp:positionH relativeFrom="column">
              <wp:posOffset>2255520</wp:posOffset>
            </wp:positionH>
            <wp:positionV relativeFrom="paragraph">
              <wp:posOffset>5080</wp:posOffset>
            </wp:positionV>
            <wp:extent cx="838200" cy="685800"/>
            <wp:effectExtent l="0" t="0" r="0" b="0"/>
            <wp:wrapNone/>
            <wp:docPr id="11" name="תמונה 11" descr="MC9002900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C900290083[1]"/>
                    <pic:cNvPicPr>
                      <a:picLocks noChangeAspect="1" noChangeArrowheads="1"/>
                    </pic:cNvPicPr>
                  </pic:nvPicPr>
                  <pic:blipFill>
                    <a:blip r:embed="rId20" cstate="print"/>
                    <a:srcRect/>
                    <a:stretch>
                      <a:fillRect/>
                    </a:stretch>
                  </pic:blipFill>
                  <pic:spPr bwMode="auto">
                    <a:xfrm>
                      <a:off x="0" y="0"/>
                      <a:ext cx="838200" cy="685800"/>
                    </a:xfrm>
                    <a:prstGeom prst="rect">
                      <a:avLst/>
                    </a:prstGeom>
                    <a:noFill/>
                    <a:ln w="9525">
                      <a:noFill/>
                      <a:miter lim="800000"/>
                      <a:headEnd/>
                      <a:tailEnd/>
                    </a:ln>
                  </pic:spPr>
                </pic:pic>
              </a:graphicData>
            </a:graphic>
          </wp:anchor>
        </w:drawing>
      </w:r>
    </w:p>
    <w:p w:rsidR="00DF6010" w:rsidRDefault="00DF6010" w:rsidP="000A0550">
      <w:pPr>
        <w:rPr>
          <w:rFonts w:hint="cs"/>
          <w:rtl/>
        </w:rPr>
      </w:pPr>
    </w:p>
    <w:p w:rsidR="000B4E8D" w:rsidRPr="000B4E8D" w:rsidRDefault="000B4E8D" w:rsidP="000B4E8D">
      <w:pPr>
        <w:rPr>
          <w:rFonts w:ascii="Arial" w:hAnsi="Arial" w:cs="Arial"/>
          <w:b/>
          <w:bCs/>
          <w:sz w:val="28"/>
        </w:rPr>
      </w:pPr>
      <w:r w:rsidRPr="000B4E8D">
        <w:rPr>
          <w:rFonts w:ascii="Arial" w:hAnsi="Arial" w:cs="Arial"/>
          <w:b/>
          <w:bCs/>
          <w:sz w:val="28"/>
          <w:rtl/>
        </w:rPr>
        <w:lastRenderedPageBreak/>
        <w:t>משולחנו של מרכז המשק - בצלאל</w:t>
      </w:r>
    </w:p>
    <w:p w:rsidR="000B4E8D" w:rsidRPr="000B4E8D" w:rsidRDefault="000B4E8D" w:rsidP="000B4E8D">
      <w:pPr>
        <w:rPr>
          <w:rFonts w:ascii="Arial" w:hAnsi="Arial" w:cs="Arial"/>
          <w:szCs w:val="24"/>
          <w:rtl/>
        </w:rPr>
      </w:pPr>
    </w:p>
    <w:p w:rsidR="000B4E8D" w:rsidRPr="000B4E8D" w:rsidRDefault="000B4E8D" w:rsidP="000B4E8D">
      <w:pPr>
        <w:spacing w:line="360" w:lineRule="auto"/>
        <w:jc w:val="both"/>
        <w:rPr>
          <w:rFonts w:ascii="Arial" w:hAnsi="Arial" w:cs="Arial"/>
          <w:sz w:val="22"/>
          <w:szCs w:val="22"/>
          <w:rtl/>
        </w:rPr>
      </w:pPr>
      <w:r w:rsidRPr="000B4E8D">
        <w:rPr>
          <w:rFonts w:ascii="Arial" w:hAnsi="Arial" w:cs="Arial"/>
          <w:sz w:val="22"/>
          <w:szCs w:val="22"/>
          <w:rtl/>
        </w:rPr>
        <w:t xml:space="preserve">השנה עומדת להסתיים ויש כבר תחזית לתוצאות סוף השנה לענפים השונים. התוצאות ותוכנית 2012 יוצגו בשבועיים הקרובים בהנהלות ובאסיפה. כללית, תוצאות שנת 2011 טובות משנת 2010 ואפשר לסכם ששנתיים אלו טובות מהתוצאות שהושגו בשנים האחרונות. </w:t>
      </w:r>
    </w:p>
    <w:p w:rsidR="000B4E8D" w:rsidRPr="000B4E8D" w:rsidRDefault="000B4E8D" w:rsidP="000B4E8D">
      <w:pPr>
        <w:spacing w:line="360" w:lineRule="auto"/>
        <w:jc w:val="both"/>
        <w:rPr>
          <w:rFonts w:ascii="Arial" w:hAnsi="Arial" w:cs="Arial"/>
          <w:sz w:val="22"/>
          <w:szCs w:val="22"/>
          <w:rtl/>
        </w:rPr>
      </w:pPr>
      <w:r w:rsidRPr="000B4E8D">
        <w:rPr>
          <w:rFonts w:ascii="Arial" w:hAnsi="Arial" w:cs="Arial"/>
          <w:sz w:val="22"/>
          <w:szCs w:val="22"/>
          <w:rtl/>
        </w:rPr>
        <w:t>הפעם אתמקד בפעילות האזורית, בתעשייה ובעדכון בנושא ההסדר הכספי לגשר.</w:t>
      </w:r>
    </w:p>
    <w:p w:rsidR="000B4E8D" w:rsidRPr="000B4E8D" w:rsidRDefault="000B4E8D" w:rsidP="000B4E8D">
      <w:pPr>
        <w:spacing w:line="360" w:lineRule="auto"/>
        <w:jc w:val="both"/>
        <w:rPr>
          <w:rFonts w:ascii="Arial" w:hAnsi="Arial" w:cs="Arial"/>
          <w:sz w:val="22"/>
          <w:szCs w:val="22"/>
          <w:rtl/>
        </w:rPr>
      </w:pPr>
    </w:p>
    <w:p w:rsidR="000B4E8D" w:rsidRPr="000B4E8D" w:rsidRDefault="000B4E8D" w:rsidP="000B4E8D">
      <w:pPr>
        <w:spacing w:line="360" w:lineRule="auto"/>
        <w:jc w:val="both"/>
        <w:rPr>
          <w:rFonts w:ascii="Arial" w:hAnsi="Arial" w:cs="Arial"/>
          <w:sz w:val="22"/>
          <w:szCs w:val="22"/>
          <w:rtl/>
        </w:rPr>
      </w:pPr>
      <w:r w:rsidRPr="000B4E8D">
        <w:rPr>
          <w:rFonts w:ascii="Arial" w:hAnsi="Arial" w:cs="Arial"/>
          <w:b/>
          <w:bCs/>
          <w:sz w:val="22"/>
          <w:szCs w:val="22"/>
          <w:rtl/>
        </w:rPr>
        <w:t>ארגון הובלה עמק הירדן</w:t>
      </w:r>
      <w:r w:rsidRPr="000B4E8D">
        <w:rPr>
          <w:rFonts w:ascii="Arial" w:hAnsi="Arial" w:cs="Arial"/>
          <w:sz w:val="22"/>
          <w:szCs w:val="22"/>
          <w:rtl/>
        </w:rPr>
        <w:t xml:space="preserve"> – לאחר שארגון הובלה רכש את המשאיות של ע.ה אגם תובלה, התקיימו מגעים עם חברת תעבורה לרכישת 50% מארגון הובלה. התגבשה עסקה שעברה את אישור הנהלות המשקים, הנהלות ואסיפות משקים של א. הובלה וצמח מפעלים. התקבלה החלטה לאשר רכישת 50% מהאגודה ע"י חברת יוזמה גליל בע"מ שהיא חברת בת של תעבורה. </w:t>
      </w:r>
    </w:p>
    <w:p w:rsidR="000B4E8D" w:rsidRPr="000B4E8D" w:rsidRDefault="000B4E8D" w:rsidP="000B4E8D">
      <w:pPr>
        <w:spacing w:line="360" w:lineRule="auto"/>
        <w:jc w:val="both"/>
        <w:rPr>
          <w:rFonts w:ascii="Arial" w:hAnsi="Arial" w:cs="Arial"/>
          <w:sz w:val="22"/>
          <w:szCs w:val="22"/>
          <w:rtl/>
        </w:rPr>
      </w:pPr>
      <w:r w:rsidRPr="000B4E8D">
        <w:rPr>
          <w:rFonts w:ascii="Arial" w:hAnsi="Arial" w:cs="Arial"/>
          <w:sz w:val="22"/>
          <w:szCs w:val="22"/>
          <w:rtl/>
        </w:rPr>
        <w:t>חברת תעבורה היא חברת ההובלה הגדולה בארץ הקשורה בקשרי בעלות לנשר, כלל ועוד.</w:t>
      </w:r>
    </w:p>
    <w:p w:rsidR="000B4E8D" w:rsidRPr="000B4E8D" w:rsidRDefault="000B4E8D" w:rsidP="000B4E8D">
      <w:pPr>
        <w:spacing w:line="360" w:lineRule="auto"/>
        <w:jc w:val="both"/>
        <w:rPr>
          <w:rFonts w:ascii="Arial" w:hAnsi="Arial" w:cs="Arial"/>
          <w:sz w:val="22"/>
          <w:szCs w:val="22"/>
          <w:rtl/>
        </w:rPr>
      </w:pPr>
      <w:r w:rsidRPr="000B4E8D">
        <w:rPr>
          <w:rFonts w:ascii="Arial" w:hAnsi="Arial" w:cs="Arial"/>
          <w:sz w:val="22"/>
          <w:szCs w:val="22"/>
          <w:rtl/>
        </w:rPr>
        <w:t xml:space="preserve">נוסף לכך הוחלט ע"י המשקים להכניס את צמח מפעלים כבעלים של החצי השני, כך שבסופו של דבר השותפות היא של צמח מפעלים ויוזמה גליל. </w:t>
      </w:r>
    </w:p>
    <w:p w:rsidR="000B4E8D" w:rsidRPr="000B4E8D" w:rsidRDefault="000B4E8D" w:rsidP="000B4E8D">
      <w:pPr>
        <w:spacing w:line="360" w:lineRule="auto"/>
        <w:jc w:val="both"/>
        <w:rPr>
          <w:rFonts w:ascii="Arial" w:hAnsi="Arial" w:cs="Arial"/>
          <w:sz w:val="22"/>
          <w:szCs w:val="22"/>
          <w:rtl/>
        </w:rPr>
      </w:pPr>
    </w:p>
    <w:p w:rsidR="000B4E8D" w:rsidRPr="000B4E8D" w:rsidRDefault="000B4E8D" w:rsidP="000B4E8D">
      <w:pPr>
        <w:spacing w:line="360" w:lineRule="auto"/>
        <w:jc w:val="both"/>
        <w:rPr>
          <w:rFonts w:ascii="Arial" w:hAnsi="Arial" w:cs="Arial"/>
          <w:sz w:val="22"/>
          <w:szCs w:val="22"/>
          <w:rtl/>
        </w:rPr>
      </w:pPr>
      <w:r w:rsidRPr="000B4E8D">
        <w:rPr>
          <w:rFonts w:ascii="Arial" w:hAnsi="Arial" w:cs="Arial"/>
          <w:b/>
          <w:bCs/>
          <w:sz w:val="22"/>
          <w:szCs w:val="22"/>
          <w:rtl/>
        </w:rPr>
        <w:t>עוף טוב – צמח תערובות</w:t>
      </w:r>
      <w:r w:rsidRPr="000B4E8D">
        <w:rPr>
          <w:rFonts w:ascii="Arial" w:hAnsi="Arial" w:cs="Arial"/>
          <w:sz w:val="22"/>
          <w:szCs w:val="22"/>
          <w:rtl/>
        </w:rPr>
        <w:t xml:space="preserve"> – זמן רב שנעשים מהלכים לקדם מיזוג של "עוף טוב" ו"צמח תערובות".</w:t>
      </w:r>
    </w:p>
    <w:p w:rsidR="000B4E8D" w:rsidRPr="000B4E8D" w:rsidRDefault="000B4E8D" w:rsidP="000B4E8D">
      <w:pPr>
        <w:spacing w:line="360" w:lineRule="auto"/>
        <w:jc w:val="both"/>
        <w:rPr>
          <w:rFonts w:ascii="Arial" w:hAnsi="Arial" w:cs="Arial"/>
          <w:sz w:val="22"/>
          <w:szCs w:val="22"/>
          <w:rtl/>
        </w:rPr>
      </w:pPr>
      <w:r w:rsidRPr="000B4E8D">
        <w:rPr>
          <w:rFonts w:hint="cs"/>
          <w:sz w:val="22"/>
          <w:szCs w:val="22"/>
          <w:rtl/>
        </w:rPr>
        <w:t xml:space="preserve">בחודשים האחרונים עברו לפסים מעשיים לקראת קבלת החלטות. נערכו דיונים במשקים ובגופים הרלוונטיים. הוצגו חלופות שונות לביצוע. מעבר לשאלות הבסיסיות האם נכון לעשות את המהלך, עומדת בפני כל משק השאלה באיזו חלופה לבחור כאשר השיקול העיקרי קשור בחלקו של כל משק בעוף טוב וצמח תערובות, לפי השיטות השונות </w:t>
      </w:r>
      <w:r w:rsidRPr="000B4E8D">
        <w:rPr>
          <w:rFonts w:ascii="Arial" w:hAnsi="Arial" w:cs="Arial"/>
          <w:sz w:val="22"/>
          <w:szCs w:val="22"/>
          <w:rtl/>
        </w:rPr>
        <w:t>לחישוב שיוך ההון ועוד. נראה שהפעם יש סיכוי טוב להשלמת המהלך שיביא את עוף טוב לשליטה בכל תהליכי היצור מהמדגרה דרך הגידול ומכון התערובת עד לקבלת המוצר הסופי. יש לכך יתרונות רבים. כמובן שגם מספר חולשות, אך נראה שהיתרונות גוברים.</w:t>
      </w:r>
    </w:p>
    <w:p w:rsidR="000B4E8D" w:rsidRPr="000B4E8D" w:rsidRDefault="000B4E8D" w:rsidP="000B4E8D">
      <w:pPr>
        <w:spacing w:line="360" w:lineRule="auto"/>
        <w:jc w:val="both"/>
        <w:rPr>
          <w:rFonts w:ascii="Arial" w:hAnsi="Arial" w:cs="Arial"/>
          <w:sz w:val="22"/>
          <w:szCs w:val="22"/>
          <w:rtl/>
        </w:rPr>
      </w:pPr>
    </w:p>
    <w:p w:rsidR="000B4E8D" w:rsidRPr="000B4E8D" w:rsidRDefault="000B4E8D" w:rsidP="000B4E8D">
      <w:pPr>
        <w:spacing w:line="360" w:lineRule="auto"/>
        <w:jc w:val="both"/>
        <w:rPr>
          <w:rFonts w:ascii="Arial" w:hAnsi="Arial" w:cs="Arial"/>
          <w:sz w:val="22"/>
          <w:szCs w:val="22"/>
          <w:rtl/>
        </w:rPr>
      </w:pPr>
      <w:r w:rsidRPr="000B4E8D">
        <w:rPr>
          <w:rFonts w:ascii="Arial" w:hAnsi="Arial" w:cs="Arial"/>
          <w:b/>
          <w:bCs/>
          <w:sz w:val="22"/>
          <w:szCs w:val="22"/>
          <w:rtl/>
        </w:rPr>
        <w:t xml:space="preserve">מפעל דשנים </w:t>
      </w:r>
      <w:r w:rsidRPr="000B4E8D">
        <w:rPr>
          <w:rFonts w:ascii="Arial" w:hAnsi="Arial" w:cs="Arial"/>
          <w:sz w:val="22"/>
          <w:szCs w:val="22"/>
          <w:rtl/>
        </w:rPr>
        <w:t xml:space="preserve">– לאחר בדיקה של עלויות הדשנים הנוזליים באזור הצפון, התברר שהמחיר גבוה ללא הצדקה ונובע משליטה מונופוליסטית של שתי חברות דשנים עיקריות ויש סיבה טובה לבדוק הקמת מערך לערבוב דשנים בבעלות החקלאים. נוצר שיתוף פעולה בין גליל עליון, עמק הירדן, עמק בית שאן, עמק יזרעאל ומשקי המפרץ להקמת מפעל דשנים. המיקום המיועד הוא ע"י גניגר (נמצא בבדיקה). ההשקעה הצפויה לא גבוהה ביחס לתמורה ולהיקף המשתתפים, כ- 6 מיליון שח. אסיפת המשקים נתנה אור ירוק לביצוע, בתנאי שהארגונים האזוריים האחרים בהם מדובר יקבלו החלטה בהתאם. </w:t>
      </w:r>
    </w:p>
    <w:p w:rsidR="000B4E8D" w:rsidRDefault="000B4E8D" w:rsidP="000B4E8D">
      <w:pPr>
        <w:jc w:val="both"/>
        <w:rPr>
          <w:rFonts w:hint="cs"/>
          <w:rtl/>
        </w:rPr>
      </w:pPr>
    </w:p>
    <w:p w:rsidR="000B4E8D" w:rsidRPr="000B4E8D" w:rsidRDefault="000B4E8D" w:rsidP="000B4E8D">
      <w:pPr>
        <w:spacing w:line="360" w:lineRule="auto"/>
        <w:jc w:val="both"/>
        <w:rPr>
          <w:rFonts w:ascii="Arial" w:hAnsi="Arial" w:cs="Arial"/>
          <w:b/>
          <w:bCs/>
          <w:sz w:val="22"/>
          <w:szCs w:val="22"/>
          <w:rtl/>
        </w:rPr>
      </w:pPr>
      <w:r w:rsidRPr="000B4E8D">
        <w:rPr>
          <w:rFonts w:ascii="Arial" w:hAnsi="Arial" w:cs="Arial"/>
          <w:b/>
          <w:bCs/>
          <w:sz w:val="22"/>
          <w:szCs w:val="22"/>
          <w:rtl/>
        </w:rPr>
        <w:t>דיווח קצרצר על ענפי התעשייה בגשר.........</w:t>
      </w:r>
    </w:p>
    <w:p w:rsidR="000B4E8D" w:rsidRPr="000B4E8D" w:rsidRDefault="000B4E8D" w:rsidP="000B4E8D">
      <w:pPr>
        <w:spacing w:line="360" w:lineRule="auto"/>
        <w:jc w:val="both"/>
        <w:rPr>
          <w:rFonts w:ascii="Arial" w:hAnsi="Arial" w:cs="Arial"/>
          <w:sz w:val="22"/>
          <w:szCs w:val="22"/>
          <w:rtl/>
        </w:rPr>
      </w:pPr>
      <w:r w:rsidRPr="000B4E8D">
        <w:rPr>
          <w:rFonts w:ascii="Arial" w:hAnsi="Arial" w:cs="Arial"/>
          <w:b/>
          <w:bCs/>
          <w:sz w:val="22"/>
          <w:szCs w:val="22"/>
          <w:rtl/>
        </w:rPr>
        <w:t>גבס גשר</w:t>
      </w:r>
      <w:r w:rsidRPr="000B4E8D">
        <w:rPr>
          <w:rFonts w:ascii="Arial" w:hAnsi="Arial" w:cs="Arial"/>
          <w:sz w:val="22"/>
          <w:szCs w:val="22"/>
          <w:rtl/>
        </w:rPr>
        <w:t xml:space="preserve"> – נמסר לדירקטוריון הדו"ח לרבעון השלישי. הרבעון הסתיים ברווח של 540 </w:t>
      </w:r>
      <w:proofErr w:type="spellStart"/>
      <w:r w:rsidRPr="000B4E8D">
        <w:rPr>
          <w:rFonts w:ascii="Arial" w:hAnsi="Arial" w:cs="Arial"/>
          <w:sz w:val="22"/>
          <w:szCs w:val="22"/>
          <w:rtl/>
        </w:rPr>
        <w:t>אש"ח</w:t>
      </w:r>
      <w:proofErr w:type="spellEnd"/>
      <w:r w:rsidRPr="000B4E8D">
        <w:rPr>
          <w:rFonts w:ascii="Arial" w:hAnsi="Arial" w:cs="Arial"/>
          <w:sz w:val="22"/>
          <w:szCs w:val="22"/>
          <w:rtl/>
        </w:rPr>
        <w:t xml:space="preserve"> ומצטבר בשלושת הרבעונים הראשונים רווח של כ- 1.5 מיליון ש"ח. המפעל עומד בתחרות קשה בשוק מול המתחרה העיקרי </w:t>
      </w:r>
      <w:proofErr w:type="spellStart"/>
      <w:r w:rsidRPr="000B4E8D">
        <w:rPr>
          <w:rFonts w:ascii="Arial" w:hAnsi="Arial" w:cs="Arial"/>
          <w:b/>
          <w:bCs/>
          <w:sz w:val="22"/>
          <w:szCs w:val="22"/>
          <w:rtl/>
        </w:rPr>
        <w:t>אורבונד</w:t>
      </w:r>
      <w:proofErr w:type="spellEnd"/>
      <w:r w:rsidRPr="000B4E8D">
        <w:rPr>
          <w:rFonts w:ascii="Arial" w:hAnsi="Arial" w:cs="Arial"/>
          <w:sz w:val="22"/>
          <w:szCs w:val="22"/>
          <w:rtl/>
        </w:rPr>
        <w:t xml:space="preserve"> ובזמן הקרוב עומד להיכנס מתחרה נוסף לשוק כך שהחיים בשוק טיח הגבס לא הולכים להיות קלים.</w:t>
      </w:r>
    </w:p>
    <w:p w:rsidR="000B4E8D" w:rsidRPr="000B4E8D" w:rsidRDefault="000B4E8D" w:rsidP="000B4E8D">
      <w:pPr>
        <w:spacing w:line="360" w:lineRule="auto"/>
        <w:jc w:val="both"/>
        <w:rPr>
          <w:rFonts w:ascii="Arial" w:hAnsi="Arial" w:cs="Arial"/>
          <w:sz w:val="22"/>
          <w:szCs w:val="22"/>
          <w:rtl/>
        </w:rPr>
      </w:pPr>
    </w:p>
    <w:p w:rsidR="000B4E8D" w:rsidRPr="000B4E8D" w:rsidRDefault="000B4E8D" w:rsidP="000B4E8D">
      <w:pPr>
        <w:spacing w:line="360" w:lineRule="auto"/>
        <w:jc w:val="both"/>
        <w:rPr>
          <w:rFonts w:ascii="Arial" w:hAnsi="Arial" w:cs="Arial"/>
          <w:sz w:val="22"/>
          <w:szCs w:val="22"/>
          <w:rtl/>
        </w:rPr>
      </w:pPr>
      <w:r w:rsidRPr="000B4E8D">
        <w:rPr>
          <w:rFonts w:ascii="Arial" w:hAnsi="Arial" w:cs="Arial"/>
          <w:b/>
          <w:bCs/>
          <w:sz w:val="22"/>
          <w:szCs w:val="22"/>
          <w:rtl/>
        </w:rPr>
        <w:lastRenderedPageBreak/>
        <w:t>מגמא –</w:t>
      </w:r>
      <w:r w:rsidRPr="000B4E8D">
        <w:rPr>
          <w:rFonts w:ascii="Arial" w:hAnsi="Arial" w:cs="Arial"/>
          <w:sz w:val="22"/>
          <w:szCs w:val="22"/>
          <w:rtl/>
        </w:rPr>
        <w:t xml:space="preserve"> בימים אלו מסתיים מהלך העברת הפעילות לחברה החדשה. לפי התחזית שנמסרה ע"י מנכ"ל מגמא </w:t>
      </w:r>
      <w:r w:rsidRPr="000B4E8D">
        <w:rPr>
          <w:rFonts w:ascii="Arial" w:hAnsi="Arial" w:cs="Arial"/>
          <w:b/>
          <w:bCs/>
          <w:sz w:val="22"/>
          <w:szCs w:val="22"/>
          <w:rtl/>
        </w:rPr>
        <w:t>גיל יצחקי</w:t>
      </w:r>
      <w:r w:rsidRPr="000B4E8D">
        <w:rPr>
          <w:rFonts w:ascii="Arial" w:hAnsi="Arial" w:cs="Arial"/>
          <w:sz w:val="22"/>
          <w:szCs w:val="22"/>
          <w:rtl/>
        </w:rPr>
        <w:t xml:space="preserve">, הרווח הצפוי ל -  2011  כ- 800 </w:t>
      </w:r>
      <w:proofErr w:type="spellStart"/>
      <w:r w:rsidRPr="000B4E8D">
        <w:rPr>
          <w:rFonts w:ascii="Arial" w:hAnsi="Arial" w:cs="Arial"/>
          <w:sz w:val="22"/>
          <w:szCs w:val="22"/>
          <w:rtl/>
        </w:rPr>
        <w:t>אש"ח</w:t>
      </w:r>
      <w:proofErr w:type="spellEnd"/>
      <w:r w:rsidRPr="000B4E8D">
        <w:rPr>
          <w:rFonts w:ascii="Arial" w:hAnsi="Arial" w:cs="Arial"/>
          <w:sz w:val="22"/>
          <w:szCs w:val="22"/>
          <w:rtl/>
        </w:rPr>
        <w:t>.</w:t>
      </w:r>
    </w:p>
    <w:p w:rsidR="000B4E8D" w:rsidRPr="000B4E8D" w:rsidRDefault="000B4E8D" w:rsidP="000B4E8D">
      <w:pPr>
        <w:spacing w:line="360" w:lineRule="auto"/>
        <w:jc w:val="both"/>
        <w:rPr>
          <w:rFonts w:ascii="Arial" w:hAnsi="Arial" w:cs="Arial"/>
          <w:sz w:val="22"/>
          <w:szCs w:val="22"/>
          <w:rtl/>
        </w:rPr>
      </w:pPr>
    </w:p>
    <w:p w:rsidR="000B4E8D" w:rsidRPr="000B4E8D" w:rsidRDefault="000B4E8D" w:rsidP="000B4E8D">
      <w:pPr>
        <w:spacing w:line="360" w:lineRule="auto"/>
        <w:jc w:val="both"/>
        <w:rPr>
          <w:rFonts w:ascii="Arial" w:hAnsi="Arial" w:cs="Arial"/>
          <w:sz w:val="22"/>
          <w:szCs w:val="22"/>
          <w:rtl/>
        </w:rPr>
      </w:pPr>
      <w:r w:rsidRPr="000B4E8D">
        <w:rPr>
          <w:rFonts w:ascii="Arial" w:hAnsi="Arial" w:cs="Arial"/>
          <w:b/>
          <w:bCs/>
          <w:sz w:val="22"/>
          <w:szCs w:val="22"/>
          <w:rtl/>
        </w:rPr>
        <w:t>מחצבת דושן</w:t>
      </w:r>
      <w:r w:rsidRPr="000B4E8D">
        <w:rPr>
          <w:rFonts w:ascii="Arial" w:hAnsi="Arial" w:cs="Arial"/>
          <w:sz w:val="22"/>
          <w:szCs w:val="22"/>
          <w:rtl/>
        </w:rPr>
        <w:t xml:space="preserve"> – הפעילות במחצבה הופסקה לתקופה מסוימת לטובת הפעילות מול ממ"י בעניין ההרשאה. נקווה בקרוב להמשיך את הפעילות במלוא המרץ. קיים מלאי מספיק לאספקה לנשר בחודשים הקרובים.</w:t>
      </w:r>
    </w:p>
    <w:p w:rsidR="000B4E8D" w:rsidRPr="000B4E8D" w:rsidRDefault="000B4E8D" w:rsidP="000B4E8D">
      <w:pPr>
        <w:spacing w:line="360" w:lineRule="auto"/>
        <w:jc w:val="both"/>
        <w:rPr>
          <w:rFonts w:ascii="Arial" w:hAnsi="Arial" w:cs="Arial"/>
          <w:sz w:val="22"/>
          <w:szCs w:val="22"/>
          <w:rtl/>
        </w:rPr>
      </w:pPr>
    </w:p>
    <w:p w:rsidR="000B4E8D" w:rsidRPr="000B4E8D" w:rsidRDefault="000B4E8D" w:rsidP="000B4E8D">
      <w:pPr>
        <w:spacing w:line="360" w:lineRule="auto"/>
        <w:jc w:val="both"/>
        <w:rPr>
          <w:rFonts w:ascii="Arial" w:hAnsi="Arial" w:cs="Arial"/>
          <w:sz w:val="22"/>
          <w:szCs w:val="22"/>
          <w:rtl/>
        </w:rPr>
      </w:pPr>
      <w:r w:rsidRPr="000B4E8D">
        <w:rPr>
          <w:rFonts w:ascii="Arial" w:hAnsi="Arial" w:cs="Arial"/>
          <w:b/>
          <w:bCs/>
          <w:sz w:val="22"/>
          <w:szCs w:val="22"/>
          <w:rtl/>
        </w:rPr>
        <w:t>ההסדר הכספי</w:t>
      </w:r>
      <w:r w:rsidRPr="000B4E8D">
        <w:rPr>
          <w:rFonts w:ascii="Arial" w:hAnsi="Arial" w:cs="Arial"/>
          <w:sz w:val="22"/>
          <w:szCs w:val="22"/>
          <w:rtl/>
        </w:rPr>
        <w:t xml:space="preserve"> – נמצא בשלב הסופי (הפעם זה נראה כך באמת). נקווה להעביר את ההסכם להחלטת אסיפה בשבוע הבא, כך שיהיה אפשר לחתום עם "משקי" והבנק עד סוף החודש.</w:t>
      </w:r>
    </w:p>
    <w:p w:rsidR="000B4E8D" w:rsidRPr="000B4E8D" w:rsidRDefault="000B4E8D" w:rsidP="000B4E8D">
      <w:pPr>
        <w:spacing w:line="360" w:lineRule="auto"/>
        <w:jc w:val="both"/>
        <w:rPr>
          <w:rFonts w:ascii="Arial" w:hAnsi="Arial" w:cs="Arial"/>
          <w:sz w:val="22"/>
          <w:szCs w:val="22"/>
          <w:rtl/>
        </w:rPr>
      </w:pPr>
    </w:p>
    <w:p w:rsidR="000B4E8D" w:rsidRPr="000B4E8D" w:rsidRDefault="00321845" w:rsidP="000B4E8D">
      <w:pPr>
        <w:spacing w:line="360" w:lineRule="auto"/>
        <w:jc w:val="both"/>
        <w:rPr>
          <w:rFonts w:ascii="Arial" w:hAnsi="Arial" w:cs="Arial"/>
          <w:sz w:val="22"/>
          <w:szCs w:val="22"/>
          <w:rtl/>
        </w:rPr>
      </w:pPr>
      <w:r>
        <w:rPr>
          <w:noProof/>
        </w:rPr>
        <w:drawing>
          <wp:anchor distT="0" distB="0" distL="114300" distR="114300" simplePos="0" relativeHeight="251658752" behindDoc="0" locked="0" layoutInCell="1" allowOverlap="1">
            <wp:simplePos x="0" y="0"/>
            <wp:positionH relativeFrom="column">
              <wp:posOffset>3779520</wp:posOffset>
            </wp:positionH>
            <wp:positionV relativeFrom="paragraph">
              <wp:posOffset>635</wp:posOffset>
            </wp:positionV>
            <wp:extent cx="914400" cy="629920"/>
            <wp:effectExtent l="19050" t="0" r="0" b="0"/>
            <wp:wrapNone/>
            <wp:docPr id="12" name="תמונה 12" descr="MC9004111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C900411153[1]"/>
                    <pic:cNvPicPr>
                      <a:picLocks noChangeAspect="1" noChangeArrowheads="1"/>
                    </pic:cNvPicPr>
                  </pic:nvPicPr>
                  <pic:blipFill>
                    <a:blip r:embed="rId21" cstate="print"/>
                    <a:srcRect/>
                    <a:stretch>
                      <a:fillRect/>
                    </a:stretch>
                  </pic:blipFill>
                  <pic:spPr bwMode="auto">
                    <a:xfrm>
                      <a:off x="0" y="0"/>
                      <a:ext cx="914400" cy="629920"/>
                    </a:xfrm>
                    <a:prstGeom prst="rect">
                      <a:avLst/>
                    </a:prstGeom>
                    <a:noFill/>
                    <a:ln w="9525">
                      <a:noFill/>
                      <a:miter lim="800000"/>
                      <a:headEnd/>
                      <a:tailEnd/>
                    </a:ln>
                  </pic:spPr>
                </pic:pic>
              </a:graphicData>
            </a:graphic>
          </wp:anchor>
        </w:drawing>
      </w:r>
      <w:r w:rsidR="000B4E8D" w:rsidRPr="000B4E8D">
        <w:rPr>
          <w:rFonts w:ascii="Arial" w:hAnsi="Arial" w:cs="Arial"/>
          <w:sz w:val="22"/>
          <w:szCs w:val="22"/>
          <w:rtl/>
        </w:rPr>
        <w:t>שבת שלום</w:t>
      </w:r>
    </w:p>
    <w:p w:rsidR="000B4E8D" w:rsidRPr="000B4E8D" w:rsidRDefault="000B4E8D" w:rsidP="000B4E8D">
      <w:pPr>
        <w:spacing w:line="360" w:lineRule="auto"/>
        <w:jc w:val="both"/>
        <w:rPr>
          <w:rFonts w:ascii="Arial" w:hAnsi="Arial" w:cs="Arial"/>
          <w:sz w:val="22"/>
          <w:szCs w:val="22"/>
          <w:rtl/>
        </w:rPr>
      </w:pPr>
    </w:p>
    <w:p w:rsidR="000B4E8D" w:rsidRDefault="000B4E8D" w:rsidP="000B4E8D">
      <w:pPr>
        <w:jc w:val="both"/>
        <w:rPr>
          <w:rFonts w:hint="cs"/>
          <w:b/>
          <w:bCs/>
          <w:rtl/>
        </w:rPr>
      </w:pPr>
    </w:p>
    <w:p w:rsidR="009D74D7" w:rsidRDefault="009D74D7" w:rsidP="000A0550">
      <w:pPr>
        <w:rPr>
          <w:rFonts w:cs="Aharoni" w:hint="cs"/>
          <w:rtl/>
        </w:rPr>
      </w:pPr>
    </w:p>
    <w:p w:rsidR="009D74D7" w:rsidRDefault="009D74D7" w:rsidP="000A0550">
      <w:pPr>
        <w:rPr>
          <w:rFonts w:cs="Aharoni" w:hint="cs"/>
          <w:rtl/>
        </w:rPr>
      </w:pPr>
    </w:p>
    <w:p w:rsidR="009D74D7" w:rsidRDefault="009D74D7" w:rsidP="000A0550">
      <w:pPr>
        <w:rPr>
          <w:rFonts w:cs="Aharoni" w:hint="cs"/>
          <w:rtl/>
        </w:rPr>
      </w:pPr>
    </w:p>
    <w:p w:rsidR="00871923" w:rsidRDefault="00871923" w:rsidP="00871923">
      <w:pPr>
        <w:jc w:val="both"/>
        <w:rPr>
          <w:rFonts w:hint="cs"/>
          <w:rtl/>
        </w:rPr>
      </w:pPr>
    </w:p>
    <w:p w:rsidR="009D74D7" w:rsidRPr="00430C46" w:rsidRDefault="00871923" w:rsidP="000A0550">
      <w:pPr>
        <w:rPr>
          <w:rFonts w:cs="Guttman Yad" w:hint="cs"/>
          <w:b/>
          <w:bCs/>
          <w:szCs w:val="24"/>
          <w:rtl/>
        </w:rPr>
      </w:pPr>
      <w:r w:rsidRPr="00430C46">
        <w:rPr>
          <w:rFonts w:cs="Guttman Yad" w:hint="cs"/>
          <w:b/>
          <w:bCs/>
          <w:szCs w:val="24"/>
          <w:rtl/>
        </w:rPr>
        <w:t>סבא יונה</w:t>
      </w:r>
    </w:p>
    <w:p w:rsidR="00871923" w:rsidRPr="00430C46" w:rsidRDefault="00871923" w:rsidP="00871923">
      <w:pPr>
        <w:rPr>
          <w:rFonts w:cs="Guttman Yad" w:hint="cs"/>
          <w:b/>
          <w:bCs/>
          <w:szCs w:val="24"/>
          <w:rtl/>
        </w:rPr>
      </w:pPr>
      <w:r w:rsidRPr="00430C46">
        <w:rPr>
          <w:rFonts w:cs="Guttman Yad" w:hint="cs"/>
          <w:b/>
          <w:bCs/>
          <w:szCs w:val="24"/>
          <w:rtl/>
        </w:rPr>
        <w:t>איך נפרדים מסבא כל כך יקר? כל כך קשה לי התשובה ! ! !</w:t>
      </w:r>
    </w:p>
    <w:p w:rsidR="00871923" w:rsidRPr="00430C46" w:rsidRDefault="00871923" w:rsidP="00430C46">
      <w:pPr>
        <w:rPr>
          <w:rFonts w:cs="Guttman Yad" w:hint="cs"/>
          <w:b/>
          <w:bCs/>
          <w:szCs w:val="24"/>
          <w:rtl/>
        </w:rPr>
      </w:pPr>
      <w:r w:rsidRPr="00430C46">
        <w:rPr>
          <w:rFonts w:cs="Guttman Yad" w:hint="cs"/>
          <w:b/>
          <w:bCs/>
          <w:szCs w:val="24"/>
          <w:rtl/>
        </w:rPr>
        <w:t>סבא יונה, לפני שנה וחצי הגענו לגש</w:t>
      </w:r>
      <w:r w:rsidR="00430C46" w:rsidRPr="00430C46">
        <w:rPr>
          <w:rFonts w:cs="Guttman Yad" w:hint="cs"/>
          <w:b/>
          <w:bCs/>
          <w:szCs w:val="24"/>
          <w:rtl/>
        </w:rPr>
        <w:t>ר</w:t>
      </w:r>
      <w:r w:rsidRPr="00430C46">
        <w:rPr>
          <w:rFonts w:cs="Guttman Yad" w:hint="cs"/>
          <w:b/>
          <w:bCs/>
          <w:szCs w:val="24"/>
          <w:rtl/>
        </w:rPr>
        <w:t>, זוג צעיר עם ילד ותינוקת בדרך!</w:t>
      </w:r>
    </w:p>
    <w:p w:rsidR="00871923" w:rsidRPr="00430C46" w:rsidRDefault="00871923" w:rsidP="00871923">
      <w:pPr>
        <w:rPr>
          <w:rFonts w:cs="Guttman Yad" w:hint="cs"/>
          <w:b/>
          <w:bCs/>
          <w:szCs w:val="24"/>
          <w:rtl/>
        </w:rPr>
      </w:pPr>
      <w:r w:rsidRPr="00430C46">
        <w:rPr>
          <w:rFonts w:cs="Guttman Yad" w:hint="cs"/>
          <w:b/>
          <w:bCs/>
          <w:szCs w:val="24"/>
          <w:rtl/>
        </w:rPr>
        <w:t>אתה מיד התלהבת: יופי! סוף</w:t>
      </w:r>
      <w:r w:rsidR="00430C46" w:rsidRPr="00430C46">
        <w:rPr>
          <w:rFonts w:cs="Guttman Yad" w:hint="cs"/>
          <w:b/>
          <w:bCs/>
          <w:szCs w:val="24"/>
          <w:rtl/>
        </w:rPr>
        <w:t>,</w:t>
      </w:r>
      <w:r w:rsidRPr="00430C46">
        <w:rPr>
          <w:rFonts w:cs="Guttman Yad" w:hint="cs"/>
          <w:b/>
          <w:bCs/>
          <w:szCs w:val="24"/>
          <w:rtl/>
        </w:rPr>
        <w:t xml:space="preserve"> סוף</w:t>
      </w:r>
      <w:r w:rsidR="00430C46" w:rsidRPr="00430C46">
        <w:rPr>
          <w:rFonts w:cs="Guttman Yad" w:hint="cs"/>
          <w:b/>
          <w:bCs/>
          <w:szCs w:val="24"/>
          <w:rtl/>
        </w:rPr>
        <w:t>,</w:t>
      </w:r>
      <w:r w:rsidRPr="00430C46">
        <w:rPr>
          <w:rFonts w:cs="Guttman Yad" w:hint="cs"/>
          <w:b/>
          <w:bCs/>
          <w:szCs w:val="24"/>
          <w:rtl/>
        </w:rPr>
        <w:t xml:space="preserve"> שכנים וצחוק ילדים!</w:t>
      </w:r>
    </w:p>
    <w:p w:rsidR="00871923" w:rsidRPr="00430C46" w:rsidRDefault="00871923" w:rsidP="00871923">
      <w:pPr>
        <w:rPr>
          <w:rFonts w:cs="Guttman Yad" w:hint="cs"/>
          <w:b/>
          <w:bCs/>
          <w:szCs w:val="24"/>
          <w:rtl/>
        </w:rPr>
      </w:pPr>
      <w:r w:rsidRPr="00430C46">
        <w:rPr>
          <w:rFonts w:cs="Guttman Yad" w:hint="cs"/>
          <w:b/>
          <w:bCs/>
          <w:szCs w:val="24"/>
          <w:rtl/>
        </w:rPr>
        <w:t>עטפת אותנו ואנחנו אותך בחזרה, מיד הפכת בשבילנו מיונה ל"סבא יונה"</w:t>
      </w:r>
    </w:p>
    <w:p w:rsidR="00871923" w:rsidRPr="00430C46" w:rsidRDefault="00871923" w:rsidP="00871923">
      <w:pPr>
        <w:rPr>
          <w:rFonts w:cs="Guttman Yad" w:hint="cs"/>
          <w:b/>
          <w:bCs/>
          <w:szCs w:val="24"/>
          <w:rtl/>
        </w:rPr>
      </w:pPr>
      <w:r w:rsidRPr="00430C46">
        <w:rPr>
          <w:rFonts w:cs="Guttman Yad" w:hint="cs"/>
          <w:b/>
          <w:bCs/>
          <w:szCs w:val="24"/>
          <w:rtl/>
        </w:rPr>
        <w:t xml:space="preserve">חיוך חם ואוזן קשבת, שוקולד מתוק </w:t>
      </w:r>
      <w:proofErr w:type="spellStart"/>
      <w:r w:rsidRPr="00430C46">
        <w:rPr>
          <w:rFonts w:cs="Guttman Yad" w:hint="cs"/>
          <w:b/>
          <w:bCs/>
          <w:szCs w:val="24"/>
          <w:rtl/>
        </w:rPr>
        <w:t>לליאבי</w:t>
      </w:r>
      <w:proofErr w:type="spellEnd"/>
      <w:r w:rsidRPr="00430C46">
        <w:rPr>
          <w:rFonts w:cs="Guttman Yad" w:hint="cs"/>
          <w:b/>
          <w:bCs/>
          <w:szCs w:val="24"/>
          <w:rtl/>
        </w:rPr>
        <w:t xml:space="preserve">, וליטוף </w:t>
      </w:r>
      <w:proofErr w:type="spellStart"/>
      <w:r w:rsidRPr="00430C46">
        <w:rPr>
          <w:rFonts w:cs="Guttman Yad" w:hint="cs"/>
          <w:b/>
          <w:bCs/>
          <w:szCs w:val="24"/>
          <w:rtl/>
        </w:rPr>
        <w:t>לאוריקי</w:t>
      </w:r>
      <w:proofErr w:type="spellEnd"/>
      <w:r w:rsidRPr="00430C46">
        <w:rPr>
          <w:rFonts w:cs="Guttman Yad" w:hint="cs"/>
          <w:b/>
          <w:bCs/>
          <w:szCs w:val="24"/>
          <w:rtl/>
        </w:rPr>
        <w:t xml:space="preserve"> הקטנה.</w:t>
      </w:r>
    </w:p>
    <w:p w:rsidR="00871923" w:rsidRPr="00430C46" w:rsidRDefault="00871923" w:rsidP="00871923">
      <w:pPr>
        <w:rPr>
          <w:rFonts w:cs="Guttman Yad" w:hint="cs"/>
          <w:b/>
          <w:bCs/>
          <w:szCs w:val="24"/>
          <w:rtl/>
        </w:rPr>
      </w:pPr>
      <w:r w:rsidRPr="00430C46">
        <w:rPr>
          <w:rFonts w:cs="Guttman Yad" w:hint="cs"/>
          <w:b/>
          <w:bCs/>
          <w:szCs w:val="24"/>
          <w:rtl/>
        </w:rPr>
        <w:t xml:space="preserve">תמיד דאגת ושאלת לשלומנו: מה שלום אלי? מה שלום ליאב? מה שלום אור? </w:t>
      </w:r>
    </w:p>
    <w:p w:rsidR="00871923" w:rsidRPr="00430C46" w:rsidRDefault="00871923" w:rsidP="00871923">
      <w:pPr>
        <w:rPr>
          <w:rFonts w:cs="Guttman Yad" w:hint="cs"/>
          <w:b/>
          <w:bCs/>
          <w:szCs w:val="24"/>
          <w:rtl/>
        </w:rPr>
      </w:pPr>
      <w:r w:rsidRPr="00430C46">
        <w:rPr>
          <w:rFonts w:cs="Guttman Yad" w:hint="cs"/>
          <w:b/>
          <w:bCs/>
          <w:szCs w:val="24"/>
          <w:rtl/>
        </w:rPr>
        <w:t>ומה שלומך את, לימור?</w:t>
      </w:r>
    </w:p>
    <w:p w:rsidR="00871923" w:rsidRPr="00430C46" w:rsidRDefault="00871923" w:rsidP="00871923">
      <w:pPr>
        <w:rPr>
          <w:rFonts w:cs="Guttman Yad" w:hint="cs"/>
          <w:b/>
          <w:bCs/>
          <w:szCs w:val="24"/>
          <w:rtl/>
        </w:rPr>
      </w:pPr>
      <w:r w:rsidRPr="00430C46">
        <w:rPr>
          <w:rFonts w:cs="Guttman Yad" w:hint="cs"/>
          <w:b/>
          <w:bCs/>
          <w:szCs w:val="24"/>
          <w:rtl/>
        </w:rPr>
        <w:t xml:space="preserve">דאגת לנו </w:t>
      </w:r>
      <w:r w:rsidRPr="00430C46">
        <w:rPr>
          <w:rFonts w:cs="Guttman Yad"/>
          <w:b/>
          <w:bCs/>
          <w:szCs w:val="24"/>
          <w:rtl/>
        </w:rPr>
        <w:t>–</w:t>
      </w:r>
      <w:r w:rsidRPr="00430C46">
        <w:rPr>
          <w:rFonts w:cs="Guttman Yad" w:hint="cs"/>
          <w:b/>
          <w:bCs/>
          <w:szCs w:val="24"/>
          <w:rtl/>
        </w:rPr>
        <w:t xml:space="preserve"> תמיד לעזור ואף פ לא אמרת "לא"!</w:t>
      </w:r>
    </w:p>
    <w:p w:rsidR="00871923" w:rsidRPr="00430C46" w:rsidRDefault="00871923" w:rsidP="00871923">
      <w:pPr>
        <w:rPr>
          <w:rFonts w:cs="Guttman Yad" w:hint="cs"/>
          <w:b/>
          <w:bCs/>
          <w:szCs w:val="24"/>
          <w:rtl/>
        </w:rPr>
      </w:pPr>
      <w:r w:rsidRPr="00430C46">
        <w:rPr>
          <w:rFonts w:cs="Guttman Yad" w:hint="cs"/>
          <w:b/>
          <w:bCs/>
          <w:szCs w:val="24"/>
          <w:rtl/>
        </w:rPr>
        <w:t xml:space="preserve">אני זוכרת את פניך </w:t>
      </w:r>
      <w:r w:rsidRPr="00430C46">
        <w:rPr>
          <w:rFonts w:cs="Guttman Yad"/>
          <w:b/>
          <w:bCs/>
          <w:szCs w:val="24"/>
          <w:rtl/>
        </w:rPr>
        <w:t>–</w:t>
      </w:r>
      <w:r w:rsidRPr="00430C46">
        <w:rPr>
          <w:rFonts w:cs="Guttman Yad" w:hint="cs"/>
          <w:b/>
          <w:bCs/>
          <w:szCs w:val="24"/>
          <w:rtl/>
        </w:rPr>
        <w:t xml:space="preserve"> פנים חמות ונעימות, פנים של סבא.</w:t>
      </w:r>
    </w:p>
    <w:p w:rsidR="00871923" w:rsidRPr="00430C46" w:rsidRDefault="00871923" w:rsidP="00871923">
      <w:pPr>
        <w:rPr>
          <w:rFonts w:cs="Guttman Yad" w:hint="cs"/>
          <w:b/>
          <w:bCs/>
          <w:szCs w:val="24"/>
          <w:rtl/>
        </w:rPr>
      </w:pPr>
      <w:r w:rsidRPr="00430C46">
        <w:rPr>
          <w:rFonts w:cs="Guttman Yad" w:hint="cs"/>
          <w:b/>
          <w:bCs/>
          <w:szCs w:val="24"/>
          <w:rtl/>
        </w:rPr>
        <w:t xml:space="preserve">תמיד היית מרגיע ואומר: לא לדאוג, </w:t>
      </w:r>
      <w:proofErr w:type="spellStart"/>
      <w:r w:rsidRPr="00430C46">
        <w:rPr>
          <w:rFonts w:cs="Guttman Yad" w:hint="cs"/>
          <w:b/>
          <w:bCs/>
          <w:szCs w:val="24"/>
          <w:rtl/>
        </w:rPr>
        <w:t>הכל</w:t>
      </w:r>
      <w:proofErr w:type="spellEnd"/>
      <w:r w:rsidRPr="00430C46">
        <w:rPr>
          <w:rFonts w:cs="Guttman Yad" w:hint="cs"/>
          <w:b/>
          <w:bCs/>
          <w:szCs w:val="24"/>
          <w:rtl/>
        </w:rPr>
        <w:t xml:space="preserve"> יהיה בסדר</w:t>
      </w:r>
      <w:r w:rsidR="00430C46" w:rsidRPr="00430C46">
        <w:rPr>
          <w:rFonts w:cs="Guttman Yad" w:hint="cs"/>
          <w:b/>
          <w:bCs/>
          <w:szCs w:val="24"/>
          <w:rtl/>
        </w:rPr>
        <w:t xml:space="preserve"> </w:t>
      </w:r>
      <w:r w:rsidR="00430C46" w:rsidRPr="00430C46">
        <w:rPr>
          <w:rFonts w:cs="Guttman Yad"/>
          <w:b/>
          <w:bCs/>
          <w:szCs w:val="24"/>
          <w:rtl/>
        </w:rPr>
        <w:t>–</w:t>
      </w:r>
      <w:r w:rsidR="00430C46" w:rsidRPr="00430C46">
        <w:rPr>
          <w:rFonts w:cs="Guttman Yad" w:hint="cs"/>
          <w:b/>
          <w:bCs/>
          <w:szCs w:val="24"/>
          <w:rtl/>
        </w:rPr>
        <w:t xml:space="preserve"> כך אמרת ימים ספורים לפני מותך, ואני לא רציתי להבין...</w:t>
      </w:r>
    </w:p>
    <w:p w:rsidR="00430C46" w:rsidRPr="00430C46" w:rsidRDefault="00430C46" w:rsidP="00430C46">
      <w:pPr>
        <w:rPr>
          <w:rFonts w:cs="Guttman Yad" w:hint="cs"/>
          <w:b/>
          <w:bCs/>
          <w:szCs w:val="24"/>
          <w:rtl/>
        </w:rPr>
      </w:pPr>
      <w:r w:rsidRPr="00430C46">
        <w:rPr>
          <w:rFonts w:cs="Guttman Yad" w:hint="cs"/>
          <w:b/>
          <w:bCs/>
          <w:szCs w:val="24"/>
          <w:rtl/>
        </w:rPr>
        <w:t>אני חושבת שהיום זו פעם ראשונה שהצלחתי להיפרד ממך באמת. זו לא פרידה אמיתי כי בליבנו תמיד תישאר!</w:t>
      </w:r>
    </w:p>
    <w:p w:rsidR="00430C46" w:rsidRDefault="00430C46" w:rsidP="00430C46">
      <w:pPr>
        <w:rPr>
          <w:rFonts w:cs="Guttman Yad" w:hint="cs"/>
          <w:b/>
          <w:bCs/>
          <w:szCs w:val="24"/>
          <w:rtl/>
        </w:rPr>
      </w:pPr>
      <w:r w:rsidRPr="00430C46">
        <w:rPr>
          <w:rFonts w:cs="Guttman Yad" w:hint="cs"/>
          <w:b/>
          <w:bCs/>
          <w:szCs w:val="24"/>
          <w:rtl/>
        </w:rPr>
        <w:t xml:space="preserve">                 </w:t>
      </w:r>
      <w:r>
        <w:rPr>
          <w:rFonts w:cs="Guttman Yad" w:hint="cs"/>
          <w:b/>
          <w:bCs/>
          <w:szCs w:val="24"/>
          <w:rtl/>
        </w:rPr>
        <w:t xml:space="preserve">                              </w:t>
      </w:r>
    </w:p>
    <w:p w:rsidR="00430C46" w:rsidRPr="00430C46" w:rsidRDefault="00430C46" w:rsidP="00430C46">
      <w:pPr>
        <w:rPr>
          <w:rFonts w:cs="Guttman Yad" w:hint="cs"/>
          <w:b/>
          <w:bCs/>
          <w:szCs w:val="24"/>
          <w:rtl/>
        </w:rPr>
      </w:pPr>
      <w:r w:rsidRPr="00430C46">
        <w:rPr>
          <w:rFonts w:cs="Guttman Yad" w:hint="cs"/>
          <w:b/>
          <w:bCs/>
          <w:szCs w:val="24"/>
          <w:rtl/>
        </w:rPr>
        <w:t>שלום סבא יקר, שלום סבא יונה</w:t>
      </w:r>
    </w:p>
    <w:p w:rsidR="00430C46" w:rsidRPr="00430C46" w:rsidRDefault="00430C46" w:rsidP="00430C46">
      <w:pPr>
        <w:rPr>
          <w:rFonts w:cs="Guttman Yad" w:hint="cs"/>
          <w:szCs w:val="24"/>
          <w:rtl/>
        </w:rPr>
      </w:pPr>
      <w:r w:rsidRPr="00430C46">
        <w:rPr>
          <w:rFonts w:cs="Guttman Yad" w:hint="cs"/>
          <w:b/>
          <w:bCs/>
          <w:szCs w:val="24"/>
          <w:rtl/>
        </w:rPr>
        <w:t xml:space="preserve">                                                 לימור, אלי, ליאב ואור </w:t>
      </w:r>
      <w:r w:rsidRPr="00430C46">
        <w:rPr>
          <w:rFonts w:cs="Guttman Yad" w:hint="cs"/>
          <w:szCs w:val="24"/>
          <w:rtl/>
        </w:rPr>
        <w:t>(דברים ליד הקבר ביום השלושים)</w:t>
      </w:r>
    </w:p>
    <w:p w:rsidR="009D74D7" w:rsidRDefault="009D74D7" w:rsidP="000A0550">
      <w:pPr>
        <w:rPr>
          <w:rFonts w:cs="Aharoni" w:hint="cs"/>
          <w:rtl/>
        </w:rPr>
      </w:pPr>
    </w:p>
    <w:p w:rsidR="005C48E8" w:rsidRDefault="005C48E8" w:rsidP="005C48E8">
      <w:pPr>
        <w:jc w:val="both"/>
        <w:rPr>
          <w:rFonts w:hint="cs"/>
          <w:b/>
          <w:bCs/>
          <w:rtl/>
        </w:rPr>
      </w:pPr>
    </w:p>
    <w:p w:rsidR="009D74D7" w:rsidRDefault="009D74D7" w:rsidP="000A0550">
      <w:pPr>
        <w:rPr>
          <w:rFonts w:cs="Aharoni" w:hint="cs"/>
          <w:rtl/>
        </w:rPr>
      </w:pPr>
    </w:p>
    <w:p w:rsidR="00EF7EEB" w:rsidRDefault="00EF7EEB" w:rsidP="00EF7EEB">
      <w:pPr>
        <w:jc w:val="both"/>
        <w:rPr>
          <w:rFonts w:hint="cs"/>
          <w:rtl/>
        </w:rPr>
      </w:pPr>
    </w:p>
    <w:p w:rsidR="00EF7EEB" w:rsidRDefault="00EF7EEB" w:rsidP="00EF7EEB">
      <w:pPr>
        <w:jc w:val="both"/>
        <w:rPr>
          <w:rFonts w:hint="cs"/>
          <w:b/>
          <w:bCs/>
          <w:rtl/>
        </w:rPr>
      </w:pPr>
    </w:p>
    <w:p w:rsidR="009D74D7" w:rsidRDefault="009D74D7" w:rsidP="000A0550">
      <w:pPr>
        <w:rPr>
          <w:rFonts w:cs="Aharoni" w:hint="cs"/>
          <w:rtl/>
        </w:rPr>
      </w:pPr>
    </w:p>
    <w:p w:rsidR="00DB2A7F" w:rsidRPr="00430C46" w:rsidRDefault="00DB2A7F" w:rsidP="00DB2A7F">
      <w:pPr>
        <w:rPr>
          <w:rFonts w:cs="Aharoni" w:hint="cs"/>
          <w:sz w:val="28"/>
          <w:rtl/>
        </w:rPr>
      </w:pPr>
      <w:r w:rsidRPr="00430C46">
        <w:rPr>
          <w:rFonts w:cs="Aharoni" w:hint="cs"/>
          <w:sz w:val="28"/>
          <w:rtl/>
        </w:rPr>
        <w:t xml:space="preserve">נר זיכרון                                                                           </w:t>
      </w:r>
    </w:p>
    <w:p w:rsidR="00DB2A7F" w:rsidRPr="00430C46" w:rsidRDefault="00321845" w:rsidP="00DB2A7F">
      <w:pPr>
        <w:rPr>
          <w:rFonts w:cs="Aharoni" w:hint="cs"/>
          <w:szCs w:val="24"/>
          <w:rtl/>
        </w:rPr>
      </w:pPr>
      <w:r>
        <w:rPr>
          <w:noProof/>
          <w:szCs w:val="24"/>
        </w:rPr>
        <w:drawing>
          <wp:anchor distT="0" distB="0" distL="114300" distR="114300" simplePos="0" relativeHeight="251661824" behindDoc="0" locked="0" layoutInCell="1" allowOverlap="1">
            <wp:simplePos x="0" y="0"/>
            <wp:positionH relativeFrom="column">
              <wp:posOffset>76200</wp:posOffset>
            </wp:positionH>
            <wp:positionV relativeFrom="paragraph">
              <wp:posOffset>83820</wp:posOffset>
            </wp:positionV>
            <wp:extent cx="1447800" cy="1714500"/>
            <wp:effectExtent l="19050" t="0" r="0" b="0"/>
            <wp:wrapNone/>
            <wp:docPr id="15" name="תמונה 15" descr="MC900305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900305193[1]"/>
                    <pic:cNvPicPr>
                      <a:picLocks noChangeAspect="1" noChangeArrowheads="1"/>
                    </pic:cNvPicPr>
                  </pic:nvPicPr>
                  <pic:blipFill>
                    <a:blip r:embed="rId22" cstate="print"/>
                    <a:srcRect/>
                    <a:stretch>
                      <a:fillRect/>
                    </a:stretch>
                  </pic:blipFill>
                  <pic:spPr bwMode="auto">
                    <a:xfrm>
                      <a:off x="0" y="0"/>
                      <a:ext cx="1447800" cy="1714500"/>
                    </a:xfrm>
                    <a:prstGeom prst="rect">
                      <a:avLst/>
                    </a:prstGeom>
                    <a:noFill/>
                    <a:ln w="9525">
                      <a:noFill/>
                      <a:miter lim="800000"/>
                      <a:headEnd/>
                      <a:tailEnd/>
                    </a:ln>
                  </pic:spPr>
                </pic:pic>
              </a:graphicData>
            </a:graphic>
          </wp:anchor>
        </w:drawing>
      </w:r>
    </w:p>
    <w:p w:rsidR="00DB2A7F" w:rsidRPr="00430C46" w:rsidRDefault="00DB2A7F" w:rsidP="00DB2A7F">
      <w:pPr>
        <w:rPr>
          <w:rFonts w:cs="Aharoni" w:hint="cs"/>
          <w:szCs w:val="24"/>
          <w:rtl/>
        </w:rPr>
      </w:pPr>
      <w:r w:rsidRPr="00430C46">
        <w:rPr>
          <w:rFonts w:cs="Aharoni" w:hint="cs"/>
          <w:szCs w:val="24"/>
          <w:rtl/>
        </w:rPr>
        <w:t xml:space="preserve">צבי מזרחי           ג'          כסלו    תשכ"ט         נובמבר    1968 </w:t>
      </w:r>
    </w:p>
    <w:p w:rsidR="00DB2A7F" w:rsidRPr="00430C46" w:rsidRDefault="00DB2A7F" w:rsidP="00DB2A7F">
      <w:pPr>
        <w:rPr>
          <w:rFonts w:cs="Aharoni" w:hint="cs"/>
          <w:szCs w:val="24"/>
          <w:rtl/>
        </w:rPr>
      </w:pPr>
      <w:r w:rsidRPr="00430C46">
        <w:rPr>
          <w:rFonts w:cs="Aharoni" w:hint="cs"/>
          <w:szCs w:val="24"/>
          <w:rtl/>
        </w:rPr>
        <w:t xml:space="preserve">מרדכי שכטר       כ"ח        כסלו    תשכ"ט         דצמבר    1968 </w:t>
      </w:r>
    </w:p>
    <w:p w:rsidR="00DB2A7F" w:rsidRPr="00430C46" w:rsidRDefault="00DB2A7F" w:rsidP="00DB2A7F">
      <w:pPr>
        <w:rPr>
          <w:rFonts w:cs="Aharoni" w:hint="cs"/>
          <w:szCs w:val="24"/>
          <w:rtl/>
        </w:rPr>
      </w:pPr>
      <w:r w:rsidRPr="00430C46">
        <w:rPr>
          <w:rFonts w:cs="Aharoni" w:hint="cs"/>
          <w:szCs w:val="24"/>
          <w:rtl/>
        </w:rPr>
        <w:t xml:space="preserve">יצחק ברושי        כ"ז         כסלו    תשל"ט         דצמבר    1978 </w:t>
      </w:r>
    </w:p>
    <w:p w:rsidR="00DB2A7F" w:rsidRPr="00430C46" w:rsidRDefault="00DB2A7F" w:rsidP="00DB2A7F">
      <w:pPr>
        <w:rPr>
          <w:rFonts w:cs="Aharoni" w:hint="cs"/>
          <w:szCs w:val="24"/>
          <w:rtl/>
        </w:rPr>
      </w:pPr>
      <w:r w:rsidRPr="00430C46">
        <w:rPr>
          <w:rFonts w:cs="Aharoni" w:hint="cs"/>
          <w:szCs w:val="24"/>
          <w:rtl/>
        </w:rPr>
        <w:t xml:space="preserve">אדווה  פלג         כ"ו         כסלו    תשנ"ז          דצמבר    1996 </w:t>
      </w:r>
    </w:p>
    <w:p w:rsidR="00DB2A7F" w:rsidRPr="00430C46" w:rsidRDefault="00DB2A7F" w:rsidP="00DB2A7F">
      <w:pPr>
        <w:rPr>
          <w:rFonts w:cs="Aharoni" w:hint="cs"/>
          <w:szCs w:val="24"/>
          <w:rtl/>
        </w:rPr>
      </w:pPr>
      <w:r w:rsidRPr="00430C46">
        <w:rPr>
          <w:rFonts w:cs="Aharoni" w:hint="cs"/>
          <w:szCs w:val="24"/>
          <w:rtl/>
        </w:rPr>
        <w:t xml:space="preserve">כוכבה כהן           י'          כסלו    תש"ס          נובמבר    1999 </w:t>
      </w:r>
    </w:p>
    <w:p w:rsidR="00DB2A7F" w:rsidRPr="00430C46" w:rsidRDefault="00DB2A7F" w:rsidP="00DB2A7F">
      <w:pPr>
        <w:rPr>
          <w:rFonts w:cs="Aharoni" w:hint="cs"/>
          <w:szCs w:val="24"/>
          <w:rtl/>
        </w:rPr>
      </w:pPr>
      <w:r w:rsidRPr="00430C46">
        <w:rPr>
          <w:rFonts w:cs="Aharoni" w:hint="cs"/>
          <w:szCs w:val="24"/>
          <w:rtl/>
        </w:rPr>
        <w:t xml:space="preserve">דב </w:t>
      </w:r>
      <w:proofErr w:type="spellStart"/>
      <w:r w:rsidRPr="00430C46">
        <w:rPr>
          <w:rFonts w:cs="Aharoni" w:hint="cs"/>
          <w:szCs w:val="24"/>
          <w:rtl/>
        </w:rPr>
        <w:t>ברנדשפט</w:t>
      </w:r>
      <w:proofErr w:type="spellEnd"/>
      <w:r w:rsidRPr="00430C46">
        <w:rPr>
          <w:rFonts w:cs="Aharoni" w:hint="cs"/>
          <w:szCs w:val="24"/>
          <w:rtl/>
        </w:rPr>
        <w:t xml:space="preserve">       ח'          כסלו   תשס"ה         נובמבר    2004 </w:t>
      </w:r>
    </w:p>
    <w:p w:rsidR="00DB2A7F" w:rsidRPr="00430C46" w:rsidRDefault="00DB2A7F" w:rsidP="00DB2A7F">
      <w:pPr>
        <w:rPr>
          <w:rFonts w:cs="Aharoni" w:hint="cs"/>
          <w:szCs w:val="24"/>
          <w:rtl/>
        </w:rPr>
      </w:pPr>
      <w:r w:rsidRPr="00430C46">
        <w:rPr>
          <w:rFonts w:cs="Aharoni" w:hint="cs"/>
          <w:szCs w:val="24"/>
          <w:rtl/>
        </w:rPr>
        <w:t xml:space="preserve">בן עמי ריבלין      כ'           כסלו   תשס"ט        דצמבר     2008 </w:t>
      </w:r>
    </w:p>
    <w:p w:rsidR="00DB2A7F" w:rsidRPr="00430C46" w:rsidRDefault="00DB2A7F" w:rsidP="00DB2A7F">
      <w:pPr>
        <w:rPr>
          <w:rFonts w:cs="Aharoni" w:hint="cs"/>
          <w:szCs w:val="24"/>
          <w:rtl/>
        </w:rPr>
      </w:pPr>
      <w:r w:rsidRPr="00430C46">
        <w:rPr>
          <w:rFonts w:cs="Aharoni" w:hint="cs"/>
          <w:szCs w:val="24"/>
          <w:rtl/>
        </w:rPr>
        <w:t xml:space="preserve">מרדכי לביא        ב'           כסלו   תש"ע          נובמבר    2009 </w:t>
      </w:r>
    </w:p>
    <w:p w:rsidR="00DB2A7F" w:rsidRPr="00430C46" w:rsidRDefault="00DB2A7F" w:rsidP="00DB2A7F">
      <w:pPr>
        <w:rPr>
          <w:rFonts w:cs="Aharoni" w:hint="cs"/>
          <w:szCs w:val="24"/>
          <w:rtl/>
        </w:rPr>
      </w:pPr>
      <w:r w:rsidRPr="00430C46">
        <w:rPr>
          <w:rFonts w:cs="Aharoni" w:hint="cs"/>
          <w:szCs w:val="24"/>
          <w:rtl/>
        </w:rPr>
        <w:t xml:space="preserve">גדעון כספי         ל'           כסלו   תש"ע          דצמבר    2009 </w:t>
      </w:r>
    </w:p>
    <w:p w:rsidR="009D74D7" w:rsidRDefault="009D74D7" w:rsidP="000A0550">
      <w:pPr>
        <w:rPr>
          <w:rFonts w:cs="Aharoni" w:hint="cs"/>
          <w:rtl/>
        </w:rPr>
      </w:pPr>
    </w:p>
    <w:p w:rsidR="00DB2A7F" w:rsidRDefault="00DB2A7F" w:rsidP="000A0550">
      <w:pPr>
        <w:rPr>
          <w:rFonts w:cs="Aharoni" w:hint="cs"/>
          <w:rtl/>
        </w:rPr>
      </w:pPr>
    </w:p>
    <w:p w:rsidR="009D74D7" w:rsidRDefault="009D74D7" w:rsidP="000A0550">
      <w:pPr>
        <w:rPr>
          <w:rFonts w:cs="Aharoni" w:hint="cs"/>
          <w:rtl/>
        </w:rPr>
      </w:pPr>
    </w:p>
    <w:p w:rsidR="009D74D7" w:rsidRDefault="009D74D7" w:rsidP="000A0550">
      <w:pPr>
        <w:rPr>
          <w:rFonts w:cs="Aharoni" w:hint="cs"/>
          <w:rtl/>
        </w:rPr>
      </w:pPr>
    </w:p>
    <w:p w:rsidR="00DB2A7F" w:rsidRPr="00DB2A7F" w:rsidRDefault="00DB2A7F" w:rsidP="00DB2A7F">
      <w:pPr>
        <w:rPr>
          <w:rFonts w:ascii="Arial" w:hAnsi="Arial" w:cs="Arial" w:hint="cs"/>
          <w:b/>
          <w:bCs/>
          <w:sz w:val="28"/>
          <w:rtl/>
        </w:rPr>
      </w:pPr>
      <w:r w:rsidRPr="00DB2A7F">
        <w:rPr>
          <w:rFonts w:ascii="Arial" w:hAnsi="Arial" w:cs="Arial"/>
          <w:b/>
          <w:bCs/>
          <w:sz w:val="28"/>
          <w:rtl/>
        </w:rPr>
        <w:t>יום הוותיק</w:t>
      </w:r>
      <w:r w:rsidRPr="00DB2A7F">
        <w:rPr>
          <w:rFonts w:ascii="Arial" w:hAnsi="Arial" w:cs="Arial" w:hint="cs"/>
          <w:b/>
          <w:bCs/>
          <w:sz w:val="28"/>
          <w:rtl/>
        </w:rPr>
        <w:t xml:space="preserve"> 2011 </w:t>
      </w:r>
      <w:r w:rsidRPr="00DB2A7F">
        <w:rPr>
          <w:rFonts w:ascii="Arial" w:hAnsi="Arial" w:cs="Arial"/>
          <w:b/>
          <w:bCs/>
          <w:sz w:val="28"/>
          <w:rtl/>
        </w:rPr>
        <w:t>והטיול לפארק המעיינות</w:t>
      </w:r>
      <w:r w:rsidRPr="00DB2A7F">
        <w:rPr>
          <w:rFonts w:ascii="Arial" w:hAnsi="Arial" w:cs="Arial" w:hint="cs"/>
          <w:b/>
          <w:bCs/>
          <w:sz w:val="28"/>
          <w:rtl/>
        </w:rPr>
        <w:t xml:space="preserve"> </w:t>
      </w:r>
      <w:r w:rsidRPr="00DB2A7F">
        <w:rPr>
          <w:rFonts w:ascii="Arial" w:hAnsi="Arial" w:cs="Arial"/>
          <w:b/>
          <w:bCs/>
          <w:sz w:val="28"/>
          <w:rtl/>
        </w:rPr>
        <w:t>–</w:t>
      </w:r>
      <w:r w:rsidRPr="00DB2A7F">
        <w:rPr>
          <w:rFonts w:ascii="Arial" w:hAnsi="Arial" w:cs="Arial" w:hint="cs"/>
          <w:b/>
          <w:bCs/>
          <w:sz w:val="28"/>
          <w:rtl/>
        </w:rPr>
        <w:t xml:space="preserve"> בתיה בר</w:t>
      </w:r>
    </w:p>
    <w:p w:rsidR="00DB2A7F" w:rsidRPr="002A347A" w:rsidRDefault="00DB2A7F" w:rsidP="00DB2A7F">
      <w:pPr>
        <w:jc w:val="both"/>
        <w:rPr>
          <w:rFonts w:ascii="Arial" w:hAnsi="Arial" w:cs="Arial"/>
          <w:rtl/>
        </w:rPr>
      </w:pP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 xml:space="preserve">בסרט המעניין והמרגש "שדה האפונים הירוקות" שראינו ביום הוותיק,  אמרה אחת המשתתפות שבכל עשור בחייה היא מוצאת שזהו העשור הטוב ביותר. </w:t>
      </w: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אבל היות והיא הי</w:t>
      </w:r>
      <w:r w:rsidRPr="00DB2A7F">
        <w:rPr>
          <w:rFonts w:ascii="Arial" w:hAnsi="Arial" w:cs="Arial" w:hint="cs"/>
          <w:sz w:val="22"/>
          <w:szCs w:val="22"/>
          <w:rtl/>
        </w:rPr>
        <w:t>י</w:t>
      </w:r>
      <w:r w:rsidRPr="00DB2A7F">
        <w:rPr>
          <w:rFonts w:ascii="Arial" w:hAnsi="Arial" w:cs="Arial"/>
          <w:sz w:val="22"/>
          <w:szCs w:val="22"/>
          <w:rtl/>
        </w:rPr>
        <w:t xml:space="preserve">תה רק בת 60 היא לא יכלה לדעת שכך בדיוק מרגישים גם בעשורים מתקדמים יותר. </w:t>
      </w: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על כל פנים</w:t>
      </w:r>
      <w:r w:rsidRPr="00DB2A7F">
        <w:rPr>
          <w:rFonts w:ascii="Arial" w:hAnsi="Arial" w:cs="Arial" w:hint="cs"/>
          <w:sz w:val="22"/>
          <w:szCs w:val="22"/>
          <w:rtl/>
        </w:rPr>
        <w:t>,</w:t>
      </w:r>
      <w:r w:rsidRPr="00DB2A7F">
        <w:rPr>
          <w:rFonts w:ascii="Arial" w:hAnsi="Arial" w:cs="Arial"/>
          <w:sz w:val="22"/>
          <w:szCs w:val="22"/>
          <w:rtl/>
        </w:rPr>
        <w:t xml:space="preserve"> זאת הי</w:t>
      </w:r>
      <w:r w:rsidRPr="00DB2A7F">
        <w:rPr>
          <w:rFonts w:ascii="Arial" w:hAnsi="Arial" w:cs="Arial" w:hint="cs"/>
          <w:sz w:val="22"/>
          <w:szCs w:val="22"/>
          <w:rtl/>
        </w:rPr>
        <w:t>י</w:t>
      </w:r>
      <w:r w:rsidRPr="00DB2A7F">
        <w:rPr>
          <w:rFonts w:ascii="Arial" w:hAnsi="Arial" w:cs="Arial"/>
          <w:sz w:val="22"/>
          <w:szCs w:val="22"/>
          <w:rtl/>
        </w:rPr>
        <w:t>תה הרגשתי שלי ב"יום הוותיק" שארגן לנו גם השנה צוות "גיל עוז" המיומן והמסור.</w:t>
      </w: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גם השנה הם הצליחו להפתיע אותנו ביום מהנה, מעשיר ומחמם את הלב.</w:t>
      </w:r>
    </w:p>
    <w:p w:rsidR="00DB2A7F" w:rsidRPr="00DB2A7F" w:rsidRDefault="00DB2A7F" w:rsidP="00DB2A7F">
      <w:pPr>
        <w:spacing w:line="360" w:lineRule="auto"/>
        <w:jc w:val="both"/>
        <w:rPr>
          <w:rFonts w:ascii="Arial" w:hAnsi="Arial" w:cs="Arial"/>
          <w:sz w:val="22"/>
          <w:szCs w:val="22"/>
          <w:rtl/>
        </w:rPr>
      </w:pP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אני התחלתי את היום בטיול לפארק המעיינות.</w:t>
      </w: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בחניון הפארק חיכו לנו כלי רכב חשמליים ונוחים, בהם נסענו ונהנ</w:t>
      </w:r>
      <w:r w:rsidRPr="00DB2A7F">
        <w:rPr>
          <w:rFonts w:ascii="Arial" w:hAnsi="Arial" w:cs="Arial" w:hint="cs"/>
          <w:sz w:val="22"/>
          <w:szCs w:val="22"/>
          <w:rtl/>
        </w:rPr>
        <w:t>י</w:t>
      </w:r>
      <w:r w:rsidRPr="00DB2A7F">
        <w:rPr>
          <w:rFonts w:ascii="Arial" w:hAnsi="Arial" w:cs="Arial"/>
          <w:sz w:val="22"/>
          <w:szCs w:val="22"/>
          <w:rtl/>
        </w:rPr>
        <w:t xml:space="preserve">נו מקרירות האוויר  הצח, מהחברה ומהנוף. </w:t>
      </w: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 xml:space="preserve">הנחל הראשון שראינו היה </w:t>
      </w:r>
      <w:r w:rsidRPr="00DB2A7F">
        <w:rPr>
          <w:rFonts w:ascii="Arial" w:hAnsi="Arial" w:cs="Arial" w:hint="cs"/>
          <w:sz w:val="22"/>
          <w:szCs w:val="22"/>
          <w:rtl/>
        </w:rPr>
        <w:t>"</w:t>
      </w:r>
      <w:r w:rsidRPr="00DB2A7F">
        <w:rPr>
          <w:rFonts w:ascii="Arial" w:hAnsi="Arial" w:cs="Arial"/>
          <w:sz w:val="22"/>
          <w:szCs w:val="22"/>
          <w:rtl/>
        </w:rPr>
        <w:t>נחל הקבוצים</w:t>
      </w:r>
      <w:r w:rsidRPr="00DB2A7F">
        <w:rPr>
          <w:rFonts w:ascii="Arial" w:hAnsi="Arial" w:cs="Arial" w:hint="cs"/>
          <w:sz w:val="22"/>
          <w:szCs w:val="22"/>
          <w:rtl/>
        </w:rPr>
        <w:t>"</w:t>
      </w:r>
      <w:r w:rsidRPr="00DB2A7F">
        <w:rPr>
          <w:rFonts w:ascii="Arial" w:hAnsi="Arial" w:cs="Arial"/>
          <w:sz w:val="22"/>
          <w:szCs w:val="22"/>
          <w:rtl/>
        </w:rPr>
        <w:t xml:space="preserve">, שרבים מכירים משכבר הימים. אבל הפעם הוא נראה אחרת לגמרי מזה שזכרתי: </w:t>
      </w: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ניקיון מופתי מסביב, שולחנות וספסלים המזמינים לבילוי. ומקרוב נראים בתיה של שכונה חדשה המוקמת בניר דוד,</w:t>
      </w:r>
      <w:r w:rsidRPr="00DB2A7F">
        <w:rPr>
          <w:rFonts w:ascii="Arial" w:hAnsi="Arial" w:cs="Arial" w:hint="cs"/>
          <w:sz w:val="22"/>
          <w:szCs w:val="22"/>
          <w:rtl/>
        </w:rPr>
        <w:t xml:space="preserve"> </w:t>
      </w:r>
      <w:r w:rsidRPr="00DB2A7F">
        <w:rPr>
          <w:rFonts w:ascii="Arial" w:hAnsi="Arial" w:cs="Arial"/>
          <w:sz w:val="22"/>
          <w:szCs w:val="22"/>
          <w:rtl/>
        </w:rPr>
        <w:t xml:space="preserve">דבר המקנה הרגשה של פעילות וצמיחה באזור. </w:t>
      </w:r>
    </w:p>
    <w:p w:rsidR="00DB2A7F" w:rsidRPr="00DB2A7F" w:rsidRDefault="00DB2A7F" w:rsidP="00DB2A7F">
      <w:pPr>
        <w:spacing w:line="360" w:lineRule="auto"/>
        <w:jc w:val="both"/>
        <w:rPr>
          <w:rFonts w:ascii="Arial" w:hAnsi="Arial" w:cs="Arial"/>
          <w:sz w:val="22"/>
          <w:szCs w:val="22"/>
          <w:rtl/>
        </w:rPr>
      </w:pPr>
      <w:r w:rsidRPr="00DB2A7F">
        <w:rPr>
          <w:rFonts w:ascii="Arial" w:hAnsi="Arial" w:cs="Arial"/>
          <w:sz w:val="22"/>
          <w:szCs w:val="22"/>
          <w:rtl/>
        </w:rPr>
        <w:t>כך נסענו לנו להנאתנו בדרכים מתפתלות בין שדות מעובדים, לבין שיחים, עצים ומראות מפתיעים והגענו ל</w:t>
      </w:r>
      <w:r w:rsidRPr="00DB2A7F">
        <w:rPr>
          <w:rFonts w:ascii="Arial" w:hAnsi="Arial" w:cs="Arial" w:hint="cs"/>
          <w:sz w:val="22"/>
          <w:szCs w:val="22"/>
          <w:rtl/>
        </w:rPr>
        <w:t>"</w:t>
      </w:r>
      <w:r w:rsidRPr="00DB2A7F">
        <w:rPr>
          <w:rFonts w:ascii="Arial" w:hAnsi="Arial" w:cs="Arial"/>
          <w:sz w:val="22"/>
          <w:szCs w:val="22"/>
          <w:rtl/>
        </w:rPr>
        <w:t>עין מודע</w:t>
      </w:r>
      <w:r w:rsidRPr="00DB2A7F">
        <w:rPr>
          <w:rFonts w:ascii="Arial" w:hAnsi="Arial" w:cs="Arial" w:hint="cs"/>
          <w:sz w:val="22"/>
          <w:szCs w:val="22"/>
          <w:rtl/>
        </w:rPr>
        <w:t>"</w:t>
      </w:r>
      <w:r w:rsidRPr="00DB2A7F">
        <w:rPr>
          <w:rFonts w:ascii="Arial" w:hAnsi="Arial" w:cs="Arial"/>
          <w:sz w:val="22"/>
          <w:szCs w:val="22"/>
          <w:rtl/>
        </w:rPr>
        <w:t xml:space="preserve"> ואחריו ל</w:t>
      </w:r>
      <w:r w:rsidRPr="00DB2A7F">
        <w:rPr>
          <w:rFonts w:ascii="Arial" w:hAnsi="Arial" w:cs="Arial" w:hint="cs"/>
          <w:sz w:val="22"/>
          <w:szCs w:val="22"/>
          <w:rtl/>
        </w:rPr>
        <w:t>"</w:t>
      </w:r>
      <w:r w:rsidRPr="00DB2A7F">
        <w:rPr>
          <w:rFonts w:ascii="Arial" w:hAnsi="Arial" w:cs="Arial"/>
          <w:sz w:val="22"/>
          <w:szCs w:val="22"/>
          <w:rtl/>
        </w:rPr>
        <w:t>עין שוקק</w:t>
      </w:r>
      <w:r w:rsidRPr="00DB2A7F">
        <w:rPr>
          <w:rFonts w:ascii="Arial" w:hAnsi="Arial" w:cs="Arial" w:hint="cs"/>
          <w:sz w:val="22"/>
          <w:szCs w:val="22"/>
          <w:rtl/>
        </w:rPr>
        <w:t>"</w:t>
      </w:r>
      <w:r w:rsidRPr="00DB2A7F">
        <w:rPr>
          <w:rFonts w:ascii="Arial" w:hAnsi="Arial" w:cs="Arial"/>
          <w:sz w:val="22"/>
          <w:szCs w:val="22"/>
          <w:rtl/>
        </w:rPr>
        <w:t xml:space="preserve">. בכל מקום מספרת לנו </w:t>
      </w:r>
      <w:r w:rsidRPr="00DB2A7F">
        <w:rPr>
          <w:rFonts w:ascii="Arial" w:hAnsi="Arial" w:cs="Arial"/>
          <w:b/>
          <w:bCs/>
          <w:sz w:val="22"/>
          <w:szCs w:val="22"/>
          <w:rtl/>
        </w:rPr>
        <w:t>סופי</w:t>
      </w:r>
      <w:r w:rsidRPr="00DB2A7F">
        <w:rPr>
          <w:rFonts w:ascii="Arial" w:hAnsi="Arial" w:cs="Arial"/>
          <w:sz w:val="22"/>
          <w:szCs w:val="22"/>
          <w:rtl/>
        </w:rPr>
        <w:t xml:space="preserve"> המדריכה על המקום, על בעיית המים, על ההתמעטות  וההמלחה, ועונה על כל שאלה.</w:t>
      </w:r>
    </w:p>
    <w:p w:rsidR="00DB2A7F" w:rsidRPr="00DB2A7F" w:rsidRDefault="00DB2A7F" w:rsidP="00DB2A7F">
      <w:pPr>
        <w:jc w:val="both"/>
        <w:rPr>
          <w:rFonts w:ascii="Arial" w:hAnsi="Arial" w:cs="Arial"/>
          <w:sz w:val="22"/>
          <w:szCs w:val="22"/>
          <w:rtl/>
        </w:rPr>
      </w:pPr>
      <w:r w:rsidRPr="00DB2A7F">
        <w:rPr>
          <w:rFonts w:ascii="Arial" w:hAnsi="Arial" w:cs="Arial"/>
          <w:sz w:val="22"/>
          <w:szCs w:val="22"/>
          <w:rtl/>
        </w:rPr>
        <w:t>עם חלוף הזמן, הנסיעה והמראות – מתעורר התיאבון וב</w:t>
      </w:r>
      <w:r w:rsidRPr="00DB2A7F">
        <w:rPr>
          <w:rFonts w:ascii="Arial" w:hAnsi="Arial" w:cs="Arial" w:hint="cs"/>
          <w:sz w:val="22"/>
          <w:szCs w:val="22"/>
          <w:rtl/>
        </w:rPr>
        <w:t>"</w:t>
      </w:r>
      <w:r w:rsidRPr="00DB2A7F">
        <w:rPr>
          <w:rFonts w:ascii="Arial" w:hAnsi="Arial" w:cs="Arial"/>
          <w:sz w:val="22"/>
          <w:szCs w:val="22"/>
          <w:rtl/>
        </w:rPr>
        <w:t>קמרון</w:t>
      </w:r>
      <w:r w:rsidRPr="00DB2A7F">
        <w:rPr>
          <w:rFonts w:ascii="Arial" w:hAnsi="Arial" w:cs="Arial" w:hint="cs"/>
          <w:sz w:val="22"/>
          <w:szCs w:val="22"/>
          <w:rtl/>
        </w:rPr>
        <w:t>"</w:t>
      </w:r>
      <w:r w:rsidRPr="00DB2A7F">
        <w:rPr>
          <w:rFonts w:ascii="Arial" w:hAnsi="Arial" w:cs="Arial"/>
          <w:sz w:val="22"/>
          <w:szCs w:val="22"/>
          <w:rtl/>
        </w:rPr>
        <w:t xml:space="preserve"> מחכה לנו מזנון  עמוס כל טוב, ומקומות ישיבה, קפה וארוחה טעימה.</w:t>
      </w:r>
    </w:p>
    <w:p w:rsidR="00DB2A7F" w:rsidRPr="00DB2A7F" w:rsidRDefault="00DB2A7F" w:rsidP="00DB2A7F">
      <w:pPr>
        <w:jc w:val="both"/>
        <w:rPr>
          <w:rFonts w:ascii="Arial" w:hAnsi="Arial" w:cs="Arial"/>
          <w:sz w:val="22"/>
          <w:szCs w:val="22"/>
          <w:rtl/>
        </w:rPr>
      </w:pPr>
    </w:p>
    <w:p w:rsidR="00DB2A7F" w:rsidRPr="00DB2A7F" w:rsidRDefault="00DB2A7F" w:rsidP="00DB2A7F">
      <w:pPr>
        <w:jc w:val="both"/>
        <w:rPr>
          <w:rFonts w:ascii="Arial" w:hAnsi="Arial" w:cs="Arial"/>
          <w:sz w:val="22"/>
          <w:szCs w:val="22"/>
          <w:rtl/>
        </w:rPr>
      </w:pPr>
      <w:r w:rsidRPr="00DB2A7F">
        <w:rPr>
          <w:rFonts w:ascii="Arial" w:hAnsi="Arial" w:cs="Arial"/>
          <w:sz w:val="22"/>
          <w:szCs w:val="22"/>
          <w:rtl/>
        </w:rPr>
        <w:t>ולבסוף הסרט, שהוזכר לעיל, עליו, אני מקווה, יכתוב מישהו אחר.</w:t>
      </w:r>
    </w:p>
    <w:p w:rsidR="00DB2A7F" w:rsidRPr="00DB2A7F" w:rsidRDefault="00DB2A7F" w:rsidP="00DB2A7F">
      <w:pPr>
        <w:jc w:val="both"/>
        <w:rPr>
          <w:rFonts w:ascii="Arial" w:hAnsi="Arial" w:cs="Arial"/>
          <w:sz w:val="22"/>
          <w:szCs w:val="22"/>
          <w:rtl/>
        </w:rPr>
      </w:pPr>
    </w:p>
    <w:p w:rsidR="00DB2A7F" w:rsidRPr="00DB2A7F" w:rsidRDefault="00321845" w:rsidP="00DB2A7F">
      <w:pPr>
        <w:jc w:val="both"/>
        <w:rPr>
          <w:rFonts w:ascii="Arial" w:hAnsi="Arial" w:cs="Arial" w:hint="cs"/>
          <w:sz w:val="22"/>
          <w:szCs w:val="22"/>
          <w:rtl/>
        </w:rPr>
      </w:pPr>
      <w:r>
        <w:rPr>
          <w:noProof/>
          <w:szCs w:val="24"/>
        </w:rPr>
        <w:drawing>
          <wp:anchor distT="0" distB="0" distL="114300" distR="114300" simplePos="0" relativeHeight="251659776" behindDoc="0" locked="0" layoutInCell="1" allowOverlap="1">
            <wp:simplePos x="0" y="0"/>
            <wp:positionH relativeFrom="column">
              <wp:posOffset>2103120</wp:posOffset>
            </wp:positionH>
            <wp:positionV relativeFrom="paragraph">
              <wp:posOffset>235585</wp:posOffset>
            </wp:positionV>
            <wp:extent cx="685800" cy="457200"/>
            <wp:effectExtent l="19050" t="0" r="0" b="0"/>
            <wp:wrapNone/>
            <wp:docPr id="13" name="תמונה 13" descr="MM9002834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M900283471[1]"/>
                    <pic:cNvPicPr>
                      <a:picLocks noChangeAspect="1" noChangeArrowheads="1" noCrop="1"/>
                    </pic:cNvPicPr>
                  </pic:nvPicPr>
                  <pic:blipFill>
                    <a:blip r:embed="rId23" cstate="print"/>
                    <a:srcRect/>
                    <a:stretch>
                      <a:fillRect/>
                    </a:stretch>
                  </pic:blipFill>
                  <pic:spPr bwMode="auto">
                    <a:xfrm>
                      <a:off x="0" y="0"/>
                      <a:ext cx="685800" cy="457200"/>
                    </a:xfrm>
                    <a:prstGeom prst="rect">
                      <a:avLst/>
                    </a:prstGeom>
                    <a:noFill/>
                    <a:ln w="9525">
                      <a:noFill/>
                      <a:miter lim="800000"/>
                      <a:headEnd/>
                      <a:tailEnd/>
                    </a:ln>
                  </pic:spPr>
                </pic:pic>
              </a:graphicData>
            </a:graphic>
          </wp:anchor>
        </w:drawing>
      </w:r>
      <w:r w:rsidR="00DB2A7F" w:rsidRPr="00DB2A7F">
        <w:rPr>
          <w:rFonts w:ascii="Arial" w:hAnsi="Arial" w:cs="Arial"/>
          <w:sz w:val="22"/>
          <w:szCs w:val="22"/>
          <w:rtl/>
        </w:rPr>
        <w:t>אבל אי אפשר לסיים ללא מילת תודה לצוות "גיל עוז" שאינו יודע לאות,  וכן למי שנתן לנו את הבריאות והכוח לבוא וליטול וליהנות.</w:t>
      </w:r>
    </w:p>
    <w:p w:rsidR="00DB2A7F" w:rsidRPr="00DB2A7F" w:rsidRDefault="00DB2A7F" w:rsidP="00DB2A7F">
      <w:pPr>
        <w:jc w:val="both"/>
        <w:rPr>
          <w:rFonts w:ascii="Arial" w:hAnsi="Arial" w:cs="Arial" w:hint="cs"/>
          <w:sz w:val="22"/>
          <w:szCs w:val="22"/>
          <w:rtl/>
        </w:rPr>
      </w:pPr>
    </w:p>
    <w:p w:rsidR="00DB2A7F" w:rsidRPr="00DB2A7F" w:rsidRDefault="00DB2A7F" w:rsidP="00DB2A7F">
      <w:pPr>
        <w:jc w:val="both"/>
        <w:rPr>
          <w:rFonts w:ascii="Arial" w:hAnsi="Arial" w:cs="Arial"/>
          <w:szCs w:val="24"/>
          <w:rtl/>
        </w:rPr>
      </w:pPr>
    </w:p>
    <w:p w:rsidR="00DB2A7F" w:rsidRPr="00DB2A7F" w:rsidRDefault="00DB2A7F" w:rsidP="00DB2A7F">
      <w:pPr>
        <w:rPr>
          <w:rFonts w:ascii="Arial" w:hAnsi="Arial" w:cs="Arial" w:hint="cs"/>
          <w:szCs w:val="24"/>
          <w:rtl/>
        </w:rPr>
      </w:pPr>
    </w:p>
    <w:p w:rsidR="00DB2A7F" w:rsidRDefault="00DB2A7F" w:rsidP="00DB2A7F">
      <w:pPr>
        <w:rPr>
          <w:rFonts w:ascii="Arial" w:hAnsi="Arial" w:cs="Arial" w:hint="cs"/>
          <w:rtl/>
        </w:rPr>
      </w:pPr>
      <w:r>
        <w:rPr>
          <w:rFonts w:ascii="Arial" w:hAnsi="Arial" w:cs="Arial" w:hint="cs"/>
          <w:rtl/>
        </w:rPr>
        <w:lastRenderedPageBreak/>
        <w:t xml:space="preserve">יום הוותיק בעמק המעיינות </w:t>
      </w:r>
      <w:r>
        <w:rPr>
          <w:rFonts w:ascii="Arial" w:hAnsi="Arial" w:cs="Arial"/>
          <w:rtl/>
        </w:rPr>
        <w:t>–</w:t>
      </w:r>
      <w:r>
        <w:rPr>
          <w:rFonts w:ascii="Arial" w:hAnsi="Arial" w:cs="Arial" w:hint="cs"/>
          <w:rtl/>
        </w:rPr>
        <w:t xml:space="preserve"> רחמים דקל</w:t>
      </w:r>
    </w:p>
    <w:p w:rsidR="00DB2A7F" w:rsidRDefault="00DB2A7F" w:rsidP="00DB2A7F">
      <w:pPr>
        <w:rPr>
          <w:rFonts w:ascii="Arial" w:hAnsi="Arial" w:cs="Arial" w:hint="cs"/>
          <w:rtl/>
        </w:rPr>
      </w:pP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 xml:space="preserve">כמדי שנה התקיים גם השנה יום הוותיק בעמק המעיינות ב </w:t>
      </w:r>
      <w:r w:rsidRPr="00DB2A7F">
        <w:rPr>
          <w:rFonts w:ascii="Arial" w:hAnsi="Arial" w:cs="Arial"/>
          <w:sz w:val="22"/>
          <w:szCs w:val="22"/>
          <w:rtl/>
        </w:rPr>
        <w:t>–</w:t>
      </w:r>
      <w:r w:rsidRPr="00DB2A7F">
        <w:rPr>
          <w:rFonts w:ascii="Arial" w:hAnsi="Arial" w:cs="Arial" w:hint="cs"/>
          <w:sz w:val="22"/>
          <w:szCs w:val="22"/>
          <w:rtl/>
        </w:rPr>
        <w:t xml:space="preserve"> 1.12.11  והפעם יתקיימו נוסף לאירוע זה עוד שני אירועים במסגרת יום הוותיק (האירוע הבא ב </w:t>
      </w:r>
      <w:r w:rsidRPr="00DB2A7F">
        <w:rPr>
          <w:rFonts w:ascii="Arial" w:hAnsi="Arial" w:cs="Arial"/>
          <w:sz w:val="22"/>
          <w:szCs w:val="22"/>
          <w:rtl/>
        </w:rPr>
        <w:t>–</w:t>
      </w:r>
      <w:r w:rsidRPr="00DB2A7F">
        <w:rPr>
          <w:rFonts w:ascii="Arial" w:hAnsi="Arial" w:cs="Arial" w:hint="cs"/>
          <w:sz w:val="22"/>
          <w:szCs w:val="22"/>
          <w:rtl/>
        </w:rPr>
        <w:t xml:space="preserve"> 15.12.11 ).</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ליום הוותיק הגיעו הפעם מעל  200 איש מגמלאי עמק המעיינות והיום עצמו נחלק לשלושה חלקים: טיולים בשלושה מסלולים, מפגש וארוחה, סרט קולנוע מיוחד.</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התחלנו בטיול שהתחלק לשלושה מסלולים בעמק היפה שלנו, עליו כתב  עוד</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 xml:space="preserve"> ב </w:t>
      </w:r>
      <w:r w:rsidRPr="00DB2A7F">
        <w:rPr>
          <w:rFonts w:ascii="Arial" w:hAnsi="Arial" w:cs="Arial"/>
          <w:sz w:val="22"/>
          <w:szCs w:val="22"/>
          <w:rtl/>
        </w:rPr>
        <w:t>–</w:t>
      </w:r>
      <w:r w:rsidRPr="00DB2A7F">
        <w:rPr>
          <w:rFonts w:ascii="Arial" w:hAnsi="Arial" w:cs="Arial" w:hint="cs"/>
          <w:sz w:val="22"/>
          <w:szCs w:val="22"/>
          <w:rtl/>
        </w:rPr>
        <w:t xml:space="preserve"> 1937 יצחק בן-צבי ממעוז חיים: "...עמק בית שאן יפה הוא מאד, המישור הרחב, האדמה הקוראת לעובדה, להפרותה ולאהבה..."</w:t>
      </w:r>
    </w:p>
    <w:p w:rsidR="00DB2A7F" w:rsidRPr="00DB2A7F" w:rsidRDefault="00DB2A7F" w:rsidP="00DB2A7F">
      <w:pPr>
        <w:spacing w:line="360" w:lineRule="auto"/>
        <w:rPr>
          <w:rFonts w:ascii="Arial" w:hAnsi="Arial" w:cs="Arial" w:hint="cs"/>
          <w:sz w:val="22"/>
          <w:szCs w:val="22"/>
          <w:rtl/>
        </w:rPr>
      </w:pP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 xml:space="preserve">מסלול 1: "בין בית-יוסף לירדנה"  - ראשיתו של בית-יוסף (ע"ש יוסף אהרונוביץ') במסגרת עליית יישובי "חומה ומגדל". לאחר מלחמת העצמאות נקלטו בו עולים והוא גדל והתפתח ומאוחר יותר הוקם בשכנותו מושב </w:t>
      </w:r>
      <w:proofErr w:type="spellStart"/>
      <w:r w:rsidRPr="00DB2A7F">
        <w:rPr>
          <w:rFonts w:ascii="Arial" w:hAnsi="Arial" w:cs="Arial" w:hint="cs"/>
          <w:sz w:val="22"/>
          <w:szCs w:val="22"/>
          <w:rtl/>
        </w:rPr>
        <w:t>יררדנה</w:t>
      </w:r>
      <w:proofErr w:type="spellEnd"/>
      <w:r w:rsidRPr="00DB2A7F">
        <w:rPr>
          <w:rFonts w:ascii="Arial" w:hAnsi="Arial" w:cs="Arial" w:hint="cs"/>
          <w:sz w:val="22"/>
          <w:szCs w:val="22"/>
          <w:rtl/>
        </w:rPr>
        <w:t xml:space="preserve">. המטיילים בקרו בבית אהרונוביץ' </w:t>
      </w:r>
      <w:r w:rsidRPr="00DB2A7F">
        <w:rPr>
          <w:rFonts w:ascii="Arial" w:hAnsi="Arial" w:cs="Arial"/>
          <w:sz w:val="22"/>
          <w:szCs w:val="22"/>
          <w:rtl/>
        </w:rPr>
        <w:t>–</w:t>
      </w:r>
      <w:r w:rsidRPr="00DB2A7F">
        <w:rPr>
          <w:rFonts w:ascii="Arial" w:hAnsi="Arial" w:cs="Arial" w:hint="cs"/>
          <w:sz w:val="22"/>
          <w:szCs w:val="22"/>
          <w:rtl/>
        </w:rPr>
        <w:t xml:space="preserve"> מבנה בטחוני שהוקם במקום ע"מ לשמש תצפית והגנה ליושביו. משם עברו ל"כפר הכורדי" </w:t>
      </w:r>
      <w:r w:rsidRPr="00DB2A7F">
        <w:rPr>
          <w:rFonts w:ascii="Arial" w:hAnsi="Arial" w:cs="Arial"/>
          <w:sz w:val="22"/>
          <w:szCs w:val="22"/>
          <w:rtl/>
        </w:rPr>
        <w:t>–</w:t>
      </w:r>
      <w:r w:rsidRPr="00DB2A7F">
        <w:rPr>
          <w:rFonts w:ascii="Arial" w:hAnsi="Arial" w:cs="Arial" w:hint="cs"/>
          <w:sz w:val="22"/>
          <w:szCs w:val="22"/>
          <w:rtl/>
        </w:rPr>
        <w:t xml:space="preserve"> פרויקט תיירותי חדש בעמק המעיינות ונפגשו בו עם גדי יהודה מפעיל הפרויקט.</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 xml:space="preserve">מסלול 2 : " פארק המעיינות" האזור אותו תאר החוקר </w:t>
      </w:r>
      <w:proofErr w:type="spellStart"/>
      <w:r w:rsidRPr="00DB2A7F">
        <w:rPr>
          <w:rFonts w:ascii="Arial" w:hAnsi="Arial" w:cs="Arial" w:hint="cs"/>
          <w:sz w:val="22"/>
          <w:szCs w:val="22"/>
          <w:rtl/>
        </w:rPr>
        <w:t>אשתורי</w:t>
      </w:r>
      <w:proofErr w:type="spellEnd"/>
      <w:r w:rsidRPr="00DB2A7F">
        <w:rPr>
          <w:rFonts w:ascii="Arial" w:hAnsi="Arial" w:cs="Arial" w:hint="cs"/>
          <w:sz w:val="22"/>
          <w:szCs w:val="22"/>
          <w:rtl/>
        </w:rPr>
        <w:t xml:space="preserve"> </w:t>
      </w:r>
      <w:proofErr w:type="spellStart"/>
      <w:r w:rsidRPr="00DB2A7F">
        <w:rPr>
          <w:rFonts w:ascii="Arial" w:hAnsi="Arial" w:cs="Arial" w:hint="cs"/>
          <w:sz w:val="22"/>
          <w:szCs w:val="22"/>
          <w:rtl/>
        </w:rPr>
        <w:t>הפרחי</w:t>
      </w:r>
      <w:proofErr w:type="spellEnd"/>
      <w:r w:rsidRPr="00DB2A7F">
        <w:rPr>
          <w:rFonts w:ascii="Arial" w:hAnsi="Arial" w:cs="Arial" w:hint="cs"/>
          <w:sz w:val="22"/>
          <w:szCs w:val="22"/>
          <w:rtl/>
        </w:rPr>
        <w:t xml:space="preserve"> שהתיישב בבית שאן בעבר בספרו "כפתור ופרח" : "את ישיבתי בחרתי בבית שאן, יושבת על מים רבים, ארץ חמדה מבורכת ושבעת שמחות כגן השם תוציא צמחה ולגן עדן פתחה"... {על הטיול בפארק המעיינות קראתם ברשימתה של בתיה}.</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 xml:space="preserve">מסלול 3 : "בעקבות רשות ניקוז ונחלים ירדן דרומי" בו השתתפתי אני ומאד נהניתי. רשות הניקוז היא גוף עצמאי הפועל מתוקף חוק הניקוז וההגנה מפני </w:t>
      </w:r>
      <w:proofErr w:type="spellStart"/>
      <w:r w:rsidRPr="00DB2A7F">
        <w:rPr>
          <w:rFonts w:ascii="Arial" w:hAnsi="Arial" w:cs="Arial" w:hint="cs"/>
          <w:sz w:val="22"/>
          <w:szCs w:val="22"/>
          <w:rtl/>
        </w:rPr>
        <w:t>שטפונות</w:t>
      </w:r>
      <w:proofErr w:type="spellEnd"/>
      <w:r w:rsidRPr="00DB2A7F">
        <w:rPr>
          <w:rFonts w:ascii="Arial" w:hAnsi="Arial" w:cs="Arial" w:hint="cs"/>
          <w:sz w:val="22"/>
          <w:szCs w:val="22"/>
          <w:rtl/>
        </w:rPr>
        <w:t>. לרשות הניקוז הואצלו הסמכויות  הבאות מתוקף חוק המים וחוק רשות הנחלים: א'. סמכויות בתחום שמירה על איכות המים והוצאת מזהמים מהנחלים. ב'. סמכויות בתחום "שמירת מתנות טבע" ופיתוח סביבת הנחל.</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בשנים האחרונות פועלת רשות הניקוז לשימור ופיתוח אתרים בעמק המעיינות, מכשירה דרכי גישה, מסדירה חניונים ושילוט, סוללת מסלולים מיוחדים לטיולי אופניים ורכבי שטח.</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ביקרנו תחילה בשחזור מחצבת השיש בחפציבה (המחצבה פעלה עוד בימי המנדט הבריטי) עלינו אל המחצבה וצפינו אל הנוף המדהים של העמק.</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משם נסענו אל תל זוהרה ואל גשר קנטרה.</w:t>
      </w:r>
    </w:p>
    <w:p w:rsidR="00DB2A7F" w:rsidRPr="00DB2A7F" w:rsidRDefault="00DB2A7F" w:rsidP="00DB2A7F">
      <w:pPr>
        <w:spacing w:line="360" w:lineRule="auto"/>
        <w:rPr>
          <w:rFonts w:ascii="Arial" w:hAnsi="Arial" w:cs="Arial" w:hint="cs"/>
          <w:sz w:val="22"/>
          <w:szCs w:val="22"/>
          <w:rtl/>
        </w:rPr>
      </w:pP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 xml:space="preserve">לאחר הטיולים התכנסנו כולנו בקמרון לארוחת בוקר עשירה ולאחריה צפינו בסרט המיוחד  "שדה האפונים הירוקות" בבימויו של יגאל </w:t>
      </w:r>
      <w:proofErr w:type="spellStart"/>
      <w:r w:rsidRPr="00DB2A7F">
        <w:rPr>
          <w:rFonts w:ascii="Arial" w:hAnsi="Arial" w:cs="Arial" w:hint="cs"/>
          <w:sz w:val="22"/>
          <w:szCs w:val="22"/>
          <w:rtl/>
        </w:rPr>
        <w:t>תיבון</w:t>
      </w:r>
      <w:proofErr w:type="spellEnd"/>
      <w:r w:rsidRPr="00DB2A7F">
        <w:rPr>
          <w:rFonts w:ascii="Arial" w:hAnsi="Arial" w:cs="Arial" w:hint="cs"/>
          <w:sz w:val="22"/>
          <w:szCs w:val="22"/>
          <w:rtl/>
        </w:rPr>
        <w:t>.</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 xml:space="preserve">הסרט מספר את סיפורם של שמונה חברים שלמדו יחד לפני 40 שנה במוסד החינוכי של משמר העמק. </w:t>
      </w:r>
    </w:p>
    <w:p w:rsidR="00DB2A7F" w:rsidRDefault="00DB2A7F" w:rsidP="00DB2A7F">
      <w:pPr>
        <w:rPr>
          <w:rFonts w:ascii="Arial" w:hAnsi="Arial" w:cs="Arial" w:hint="cs"/>
          <w:rtl/>
        </w:rPr>
      </w:pP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הם  נפגשים עתה, לאחר 40 שנה (מתוך השמינייה רק שניים חיים כיום בקיבוץ, השאר בכל הארץ ואחת בארה"ב). בפגישתם ובסיפוריהם מתערבבים עבר הווה ועתיד...</w:t>
      </w:r>
    </w:p>
    <w:p w:rsidR="00DB2A7F" w:rsidRPr="00DB2A7F" w:rsidRDefault="00DB2A7F" w:rsidP="00DB2A7F">
      <w:pPr>
        <w:spacing w:line="360" w:lineRule="auto"/>
        <w:rPr>
          <w:rFonts w:ascii="Arial" w:hAnsi="Arial" w:cs="Arial" w:hint="cs"/>
          <w:sz w:val="22"/>
          <w:szCs w:val="22"/>
          <w:rtl/>
        </w:rPr>
      </w:pPr>
    </w:p>
    <w:p w:rsidR="00DB2A7F" w:rsidRDefault="00DB2A7F" w:rsidP="00DB2A7F">
      <w:pPr>
        <w:spacing w:line="360" w:lineRule="auto"/>
        <w:rPr>
          <w:rFonts w:ascii="Arial" w:hAnsi="Arial" w:cs="Arial" w:hint="cs"/>
          <w:sz w:val="22"/>
          <w:szCs w:val="22"/>
          <w:rtl/>
        </w:rPr>
      </w:pPr>
    </w:p>
    <w:p w:rsidR="00DB2A7F" w:rsidRDefault="00DB2A7F" w:rsidP="00DB2A7F">
      <w:pPr>
        <w:spacing w:line="360" w:lineRule="auto"/>
        <w:rPr>
          <w:rFonts w:ascii="Arial" w:hAnsi="Arial" w:cs="Arial" w:hint="cs"/>
          <w:sz w:val="22"/>
          <w:szCs w:val="22"/>
          <w:rtl/>
        </w:rPr>
      </w:pPr>
    </w:p>
    <w:p w:rsidR="00DB2A7F" w:rsidRDefault="00DB2A7F" w:rsidP="00DB2A7F">
      <w:pPr>
        <w:spacing w:line="360" w:lineRule="auto"/>
        <w:rPr>
          <w:rFonts w:ascii="Arial" w:hAnsi="Arial" w:cs="Arial" w:hint="cs"/>
          <w:sz w:val="22"/>
          <w:szCs w:val="22"/>
          <w:rtl/>
        </w:rPr>
      </w:pP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המפגש הבא בסימן יום הוותיק יתקיים ביום חמישי 15 לדצמבר ובמרכזו</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המופע "</w:t>
      </w:r>
      <w:proofErr w:type="spellStart"/>
      <w:r w:rsidRPr="00DB2A7F">
        <w:rPr>
          <w:rFonts w:ascii="Arial" w:hAnsi="Arial" w:cs="Arial" w:hint="cs"/>
          <w:sz w:val="22"/>
          <w:szCs w:val="22"/>
          <w:rtl/>
        </w:rPr>
        <w:t>הבייתה</w:t>
      </w:r>
      <w:proofErr w:type="spellEnd"/>
      <w:r w:rsidRPr="00DB2A7F">
        <w:rPr>
          <w:rFonts w:ascii="Arial" w:hAnsi="Arial" w:cs="Arial" w:hint="cs"/>
          <w:sz w:val="22"/>
          <w:szCs w:val="22"/>
          <w:rtl/>
        </w:rPr>
        <w:t xml:space="preserve">" </w:t>
      </w:r>
      <w:r w:rsidRPr="00DB2A7F">
        <w:rPr>
          <w:rFonts w:ascii="Arial" w:hAnsi="Arial" w:cs="Arial"/>
          <w:sz w:val="22"/>
          <w:szCs w:val="22"/>
          <w:rtl/>
        </w:rPr>
        <w:t>–</w:t>
      </w:r>
      <w:r w:rsidRPr="00DB2A7F">
        <w:rPr>
          <w:rFonts w:ascii="Arial" w:hAnsi="Arial" w:cs="Arial" w:hint="cs"/>
          <w:sz w:val="22"/>
          <w:szCs w:val="22"/>
          <w:rtl/>
        </w:rPr>
        <w:t xml:space="preserve"> אסף ענברי ואריאל </w:t>
      </w:r>
      <w:proofErr w:type="spellStart"/>
      <w:r w:rsidRPr="00DB2A7F">
        <w:rPr>
          <w:rFonts w:ascii="Arial" w:hAnsi="Arial" w:cs="Arial" w:hint="cs"/>
          <w:sz w:val="22"/>
          <w:szCs w:val="22"/>
          <w:rtl/>
        </w:rPr>
        <w:t>הורביץ</w:t>
      </w:r>
      <w:proofErr w:type="spellEnd"/>
      <w:r w:rsidRPr="00DB2A7F">
        <w:rPr>
          <w:rFonts w:ascii="Arial" w:hAnsi="Arial" w:cs="Arial" w:hint="cs"/>
          <w:sz w:val="22"/>
          <w:szCs w:val="22"/>
          <w:rtl/>
        </w:rPr>
        <w:t xml:space="preserve"> - באולם הקמרון בשעה 10.00</w:t>
      </w:r>
    </w:p>
    <w:p w:rsidR="00DB2A7F" w:rsidRPr="00DB2A7F" w:rsidRDefault="00DB2A7F" w:rsidP="00DB2A7F">
      <w:pPr>
        <w:spacing w:line="360" w:lineRule="auto"/>
        <w:rPr>
          <w:rFonts w:ascii="Arial" w:hAnsi="Arial" w:cs="Arial" w:hint="cs"/>
          <w:sz w:val="22"/>
          <w:szCs w:val="22"/>
          <w:rtl/>
        </w:rPr>
      </w:pPr>
      <w:r w:rsidRPr="00DB2A7F">
        <w:rPr>
          <w:rFonts w:ascii="Arial" w:hAnsi="Arial" w:cs="Arial" w:hint="cs"/>
          <w:sz w:val="22"/>
          <w:szCs w:val="22"/>
          <w:rtl/>
        </w:rPr>
        <w:t>(לאחר ארוחת בוקר משותפת בשעה 09.00 )</w:t>
      </w:r>
    </w:p>
    <w:p w:rsidR="00DB2A7F" w:rsidRPr="00DB2A7F" w:rsidRDefault="00321845" w:rsidP="00DB2A7F">
      <w:pPr>
        <w:spacing w:line="360" w:lineRule="auto"/>
        <w:rPr>
          <w:rFonts w:ascii="Arial" w:hAnsi="Arial" w:cs="Arial" w:hint="cs"/>
          <w:sz w:val="22"/>
          <w:szCs w:val="22"/>
          <w:rtl/>
        </w:rPr>
      </w:pPr>
      <w:r>
        <w:rPr>
          <w:noProof/>
          <w:sz w:val="22"/>
          <w:szCs w:val="22"/>
        </w:rPr>
        <w:drawing>
          <wp:anchor distT="0" distB="0" distL="114300" distR="114300" simplePos="0" relativeHeight="251660800" behindDoc="0" locked="0" layoutInCell="1" allowOverlap="1">
            <wp:simplePos x="0" y="0"/>
            <wp:positionH relativeFrom="column">
              <wp:posOffset>502920</wp:posOffset>
            </wp:positionH>
            <wp:positionV relativeFrom="paragraph">
              <wp:posOffset>451485</wp:posOffset>
            </wp:positionV>
            <wp:extent cx="838200" cy="685800"/>
            <wp:effectExtent l="19050" t="0" r="0" b="0"/>
            <wp:wrapNone/>
            <wp:docPr id="14" name="תמונה 14" descr="MC9001963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C900196350[1]"/>
                    <pic:cNvPicPr>
                      <a:picLocks noChangeAspect="1" noChangeArrowheads="1"/>
                    </pic:cNvPicPr>
                  </pic:nvPicPr>
                  <pic:blipFill>
                    <a:blip r:embed="rId24" cstate="print"/>
                    <a:srcRect/>
                    <a:stretch>
                      <a:fillRect/>
                    </a:stretch>
                  </pic:blipFill>
                  <pic:spPr bwMode="auto">
                    <a:xfrm>
                      <a:off x="0" y="0"/>
                      <a:ext cx="838200" cy="685800"/>
                    </a:xfrm>
                    <a:prstGeom prst="rect">
                      <a:avLst/>
                    </a:prstGeom>
                    <a:noFill/>
                    <a:ln w="9525">
                      <a:noFill/>
                      <a:miter lim="800000"/>
                      <a:headEnd/>
                      <a:tailEnd/>
                    </a:ln>
                  </pic:spPr>
                </pic:pic>
              </a:graphicData>
            </a:graphic>
          </wp:anchor>
        </w:drawing>
      </w:r>
      <w:r w:rsidR="00DB2A7F" w:rsidRPr="00DB2A7F">
        <w:rPr>
          <w:rFonts w:ascii="Arial" w:hAnsi="Arial" w:cs="Arial" w:hint="cs"/>
          <w:sz w:val="22"/>
          <w:szCs w:val="22"/>
          <w:rtl/>
        </w:rPr>
        <w:t xml:space="preserve">שורשיהם של אסף ענברי (בן אפיקים) ושל אריאל </w:t>
      </w:r>
      <w:proofErr w:type="spellStart"/>
      <w:r w:rsidR="00DB2A7F" w:rsidRPr="00DB2A7F">
        <w:rPr>
          <w:rFonts w:ascii="Arial" w:hAnsi="Arial" w:cs="Arial" w:hint="cs"/>
          <w:sz w:val="22"/>
          <w:szCs w:val="22"/>
          <w:rtl/>
        </w:rPr>
        <w:t>הורביץ</w:t>
      </w:r>
      <w:proofErr w:type="spellEnd"/>
      <w:r w:rsidR="00DB2A7F" w:rsidRPr="00DB2A7F">
        <w:rPr>
          <w:rFonts w:ascii="Arial" w:hAnsi="Arial" w:cs="Arial" w:hint="cs"/>
          <w:sz w:val="22"/>
          <w:szCs w:val="22"/>
          <w:rtl/>
        </w:rPr>
        <w:t xml:space="preserve"> (בנה של נעמי שמר, בת קבוצת כנרת) נטועים באותו העמק ולא פלא שהם התחברו יחד למופע משותף כשכל אחד מהם מביא בו קטעים מיצירותיו ובחלקו אריאל שר ואסף מלווה אותו בפסנתר </w:t>
      </w:r>
      <w:r w:rsidR="00DB2A7F" w:rsidRPr="00DB2A7F">
        <w:rPr>
          <w:rFonts w:ascii="Arial" w:hAnsi="Arial" w:cs="Arial"/>
          <w:sz w:val="22"/>
          <w:szCs w:val="22"/>
          <w:rtl/>
        </w:rPr>
        <w:t>–</w:t>
      </w:r>
      <w:r w:rsidR="00DB2A7F" w:rsidRPr="00DB2A7F">
        <w:rPr>
          <w:rFonts w:ascii="Arial" w:hAnsi="Arial" w:cs="Arial" w:hint="cs"/>
          <w:sz w:val="22"/>
          <w:szCs w:val="22"/>
          <w:rtl/>
        </w:rPr>
        <w:t xml:space="preserve"> מופע יפה ומרגש!</w:t>
      </w:r>
    </w:p>
    <w:p w:rsidR="000B4E8D" w:rsidRDefault="000B4E8D" w:rsidP="00DB2A7F">
      <w:pPr>
        <w:spacing w:line="360" w:lineRule="auto"/>
        <w:rPr>
          <w:rFonts w:hint="cs"/>
          <w:sz w:val="22"/>
          <w:szCs w:val="22"/>
          <w:rtl/>
        </w:rPr>
      </w:pPr>
    </w:p>
    <w:p w:rsidR="00C52147" w:rsidRDefault="00C52147" w:rsidP="00DB2A7F">
      <w:pPr>
        <w:spacing w:line="360" w:lineRule="auto"/>
        <w:rPr>
          <w:rFonts w:hint="cs"/>
          <w:sz w:val="22"/>
          <w:szCs w:val="22"/>
          <w:rtl/>
        </w:rPr>
      </w:pPr>
    </w:p>
    <w:p w:rsidR="00C52147" w:rsidRDefault="00C52147" w:rsidP="00DB2A7F">
      <w:pPr>
        <w:spacing w:line="360" w:lineRule="auto"/>
        <w:rPr>
          <w:rFonts w:hint="cs"/>
          <w:sz w:val="22"/>
          <w:szCs w:val="22"/>
          <w:rtl/>
        </w:rPr>
      </w:pPr>
    </w:p>
    <w:p w:rsidR="003F1DA5" w:rsidRDefault="003F1DA5" w:rsidP="003F1DA5">
      <w:pPr>
        <w:rPr>
          <w:rFonts w:ascii="Arial" w:hAnsi="Arial" w:cs="Arial"/>
          <w:b/>
          <w:bCs/>
          <w:sz w:val="32"/>
          <w:szCs w:val="32"/>
        </w:rPr>
      </w:pPr>
      <w:r w:rsidRPr="003F1DA5">
        <w:rPr>
          <w:rFonts w:ascii="Arial" w:hAnsi="Arial" w:cs="Arial"/>
          <w:b/>
          <w:bCs/>
          <w:sz w:val="28"/>
          <w:rtl/>
        </w:rPr>
        <w:t>על דמותה של "האסיפה הכללית</w:t>
      </w:r>
      <w:r>
        <w:rPr>
          <w:rFonts w:ascii="Arial" w:hAnsi="Arial" w:cs="Arial"/>
          <w:b/>
          <w:bCs/>
          <w:sz w:val="32"/>
          <w:szCs w:val="32"/>
          <w:rtl/>
        </w:rPr>
        <w:t xml:space="preserve">" </w:t>
      </w:r>
      <w:r>
        <w:rPr>
          <w:rFonts w:ascii="Arial" w:hAnsi="Arial" w:cs="Arial"/>
          <w:b/>
          <w:bCs/>
          <w:sz w:val="22"/>
          <w:szCs w:val="22"/>
          <w:rtl/>
        </w:rPr>
        <w:t>בעקבות האסיפה האחרונה</w:t>
      </w:r>
      <w:r>
        <w:rPr>
          <w:rFonts w:ascii="Arial" w:hAnsi="Arial" w:cs="Arial"/>
          <w:b/>
          <w:bCs/>
          <w:sz w:val="32"/>
          <w:szCs w:val="32"/>
          <w:rtl/>
        </w:rPr>
        <w:t xml:space="preserve">/ </w:t>
      </w:r>
      <w:r w:rsidRPr="003F1DA5">
        <w:rPr>
          <w:rFonts w:ascii="Arial" w:hAnsi="Arial" w:cs="Arial"/>
          <w:b/>
          <w:bCs/>
          <w:sz w:val="28"/>
          <w:rtl/>
        </w:rPr>
        <w:t xml:space="preserve">עדנה </w:t>
      </w:r>
      <w:proofErr w:type="spellStart"/>
      <w:r w:rsidRPr="003F1DA5">
        <w:rPr>
          <w:rFonts w:ascii="Arial" w:hAnsi="Arial" w:cs="Arial"/>
          <w:b/>
          <w:bCs/>
          <w:sz w:val="28"/>
          <w:rtl/>
        </w:rPr>
        <w:t>סולודר</w:t>
      </w:r>
      <w:proofErr w:type="spellEnd"/>
    </w:p>
    <w:p w:rsidR="003F1DA5" w:rsidRDefault="003F1DA5" w:rsidP="003F1DA5">
      <w:pPr>
        <w:rPr>
          <w:rFonts w:ascii="Arial" w:hAnsi="Arial" w:cs="Arial"/>
          <w:rtl/>
        </w:rPr>
      </w:pP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עדיין אנו קוראים למוסד העליון המחליט על חיינו – "אסיפה כללית", על אף שמזמן כבר איננה "כללית" ומעטים יחסית הם משתתפיה.</w:t>
      </w: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אסיפה כללית שהיא הגוף העליון בכל חברה דמוקרטית ועל אחת כמה וכמה בקיבוץ שבה ניתנת לכל חבר הזכות (והחובה) לבוא ולהשפיע ישירות (ולא ע"י נציגים נבחרים) על חייו  - האם היא בכלל נחוצה עדיין?  ומאחר וחלק גדול מהחברים אינם לוקחים חלק בדיוניה – היכן ואיזה מהחלטותיה - המחייבות את כלל הציבור -  צריכות ליפול באסיפה עצמה או בקלפי?</w:t>
      </w: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 xml:space="preserve">האם בקיבוץ כיום  - כשחלק מבניו החיים פה הם עדיין במעמד של "תושבים" תוך תקווה שיום אחד יהפכו לחברים מהמניין,  ו"תושבים " שאנו קולטים במגמה לקבלם לחברות </w:t>
      </w: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בעתיד – כיצד נקרבם לשאלות שהקיבוץ מתחבט בהן באסיפותיו הכלליות אם לא נזמינם ונפתח בפניהם לפחות חלק מהאסיפות?</w:t>
      </w: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ברוב הקיבוצים הולכת ומדלדלת בשנים האחרונות ה"אסיפה הכללית" ובכל זאת דומה שאסור לוותר עליה ובעיקר לא בקיבוץ קטן כמו גשר, שכל כך חשובה מעורבות כל חבריו בדיוניו והחלטותיו. השאלה היא  מה ואיך ניתן וצריך לשנות באסיפה הכללית על מנת שתעניין ותמשוך אליה שוב במספר גדול יותר של חברים?</w:t>
      </w: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או אולי חוסר ההשתתפות באסיפה הוא סימפטום לחברות פסיבית של חברים רבים שבחרו בהתנתקות מהשפעה ואחריות לנעשה במקום מתוך חוסר אמונה שאפשר לשנות כאן דברים, אף כי אינם נמנעים מרכילות מדרכות וביקורת (לעיתים קטלנית) על המתרחש בו.</w:t>
      </w: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 xml:space="preserve">חברים, חייה של גשר הם בידכם. בואו נחשוב ביחד מה  ואיך צריך לשנות ע"מ שיותר חברים יהיו שותפים-מעורבים בנעשה בגשר ושבעי רצון מהמתרחש בה ויחד ניתן יהיה לשפר  את חיינו כאן!  </w:t>
      </w:r>
    </w:p>
    <w:p w:rsidR="003F1DA5" w:rsidRPr="003F1DA5" w:rsidRDefault="003F1DA5" w:rsidP="003F1DA5">
      <w:pPr>
        <w:spacing w:line="360" w:lineRule="auto"/>
        <w:rPr>
          <w:rFonts w:ascii="Arial" w:hAnsi="Arial" w:cs="Arial"/>
          <w:sz w:val="22"/>
          <w:szCs w:val="22"/>
          <w:rtl/>
        </w:rPr>
      </w:pPr>
      <w:r w:rsidRPr="003F1DA5">
        <w:rPr>
          <w:rFonts w:ascii="Arial" w:hAnsi="Arial" w:cs="Arial"/>
          <w:sz w:val="22"/>
          <w:szCs w:val="22"/>
          <w:rtl/>
        </w:rPr>
        <w:t>אל תוותרו על הזכות (והחובה) לעצב את חייכם במקום היחידי בעולם המאפשר  לכל חבר להיות שותף בפועל בדיונים והחלטות על אורח חייו.</w:t>
      </w:r>
    </w:p>
    <w:p w:rsidR="003F1DA5" w:rsidRPr="003F1DA5" w:rsidRDefault="003F1DA5" w:rsidP="003F1DA5">
      <w:pPr>
        <w:spacing w:line="360" w:lineRule="auto"/>
        <w:rPr>
          <w:rFonts w:ascii="Arial" w:hAnsi="Arial" w:cs="Arial"/>
          <w:sz w:val="22"/>
          <w:szCs w:val="22"/>
        </w:rPr>
      </w:pPr>
    </w:p>
    <w:p w:rsidR="003F1DA5" w:rsidRDefault="003F1DA5" w:rsidP="003F1DA5">
      <w:pPr>
        <w:spacing w:line="360" w:lineRule="auto"/>
        <w:rPr>
          <w:rFonts w:ascii="Arial" w:hAnsi="Arial" w:cs="Arial" w:hint="cs"/>
          <w:sz w:val="22"/>
          <w:szCs w:val="22"/>
          <w:rtl/>
        </w:rPr>
      </w:pPr>
    </w:p>
    <w:p w:rsidR="003F1DA5" w:rsidRDefault="003F1DA5" w:rsidP="003F1DA5">
      <w:pPr>
        <w:spacing w:line="360" w:lineRule="auto"/>
        <w:rPr>
          <w:rFonts w:ascii="Arial" w:hAnsi="Arial" w:cs="Arial" w:hint="cs"/>
          <w:sz w:val="22"/>
          <w:szCs w:val="22"/>
          <w:rtl/>
        </w:rPr>
      </w:pPr>
    </w:p>
    <w:p w:rsidR="003F1DA5" w:rsidRDefault="003F1DA5" w:rsidP="003F1DA5">
      <w:pPr>
        <w:spacing w:line="360" w:lineRule="auto"/>
        <w:rPr>
          <w:rFonts w:ascii="Arial" w:hAnsi="Arial" w:cs="Arial" w:hint="cs"/>
          <w:sz w:val="22"/>
          <w:szCs w:val="22"/>
          <w:rtl/>
        </w:rPr>
      </w:pPr>
    </w:p>
    <w:p w:rsidR="003F1DA5" w:rsidRDefault="00321845" w:rsidP="003F1DA5">
      <w:pPr>
        <w:spacing w:line="360" w:lineRule="auto"/>
        <w:rPr>
          <w:rFonts w:ascii="Arial" w:hAnsi="Arial" w:cs="Arial" w:hint="cs"/>
          <w:sz w:val="22"/>
          <w:szCs w:val="22"/>
          <w:rtl/>
        </w:rPr>
      </w:pPr>
      <w:r>
        <w:rPr>
          <w:noProof/>
        </w:rPr>
        <w:lastRenderedPageBreak/>
        <w:drawing>
          <wp:anchor distT="0" distB="0" distL="114300" distR="114300" simplePos="0" relativeHeight="251662848" behindDoc="0" locked="0" layoutInCell="1" allowOverlap="1">
            <wp:simplePos x="0" y="0"/>
            <wp:positionH relativeFrom="column">
              <wp:posOffset>1023620</wp:posOffset>
            </wp:positionH>
            <wp:positionV relativeFrom="paragraph">
              <wp:posOffset>56515</wp:posOffset>
            </wp:positionV>
            <wp:extent cx="1079500" cy="685800"/>
            <wp:effectExtent l="19050" t="0" r="6350" b="0"/>
            <wp:wrapNone/>
            <wp:docPr id="16" name="תמונה 16" descr="MC900299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C900299115[1]"/>
                    <pic:cNvPicPr>
                      <a:picLocks noChangeAspect="1" noChangeArrowheads="1"/>
                    </pic:cNvPicPr>
                  </pic:nvPicPr>
                  <pic:blipFill>
                    <a:blip r:embed="rId25" cstate="print"/>
                    <a:srcRect/>
                    <a:stretch>
                      <a:fillRect/>
                    </a:stretch>
                  </pic:blipFill>
                  <pic:spPr bwMode="auto">
                    <a:xfrm>
                      <a:off x="0" y="0"/>
                      <a:ext cx="1079500" cy="685800"/>
                    </a:xfrm>
                    <a:prstGeom prst="rect">
                      <a:avLst/>
                    </a:prstGeom>
                    <a:noFill/>
                    <a:ln w="9525">
                      <a:noFill/>
                      <a:miter lim="800000"/>
                      <a:headEnd/>
                      <a:tailEnd/>
                    </a:ln>
                  </pic:spPr>
                </pic:pic>
              </a:graphicData>
            </a:graphic>
          </wp:anchor>
        </w:drawing>
      </w:r>
    </w:p>
    <w:p w:rsidR="003F1DA5" w:rsidRPr="003F1DA5" w:rsidRDefault="003F1DA5" w:rsidP="003F1DA5">
      <w:pPr>
        <w:spacing w:line="360" w:lineRule="auto"/>
        <w:rPr>
          <w:rFonts w:ascii="Arial" w:hAnsi="Arial" w:cs="Arial"/>
          <w:sz w:val="22"/>
          <w:szCs w:val="22"/>
        </w:rPr>
      </w:pPr>
      <w:r w:rsidRPr="003F1DA5">
        <w:rPr>
          <w:rFonts w:ascii="Arial" w:hAnsi="Arial" w:cs="Arial"/>
          <w:sz w:val="22"/>
          <w:szCs w:val="22"/>
          <w:rtl/>
        </w:rPr>
        <w:t>חברים מוזמנים להגיב בעלון ולהתייחס לשאלות הבאות:</w:t>
      </w:r>
    </w:p>
    <w:p w:rsidR="003F1DA5" w:rsidRPr="003F1DA5" w:rsidRDefault="003F1DA5" w:rsidP="003F1DA5">
      <w:pPr>
        <w:numPr>
          <w:ilvl w:val="0"/>
          <w:numId w:val="4"/>
        </w:numPr>
        <w:spacing w:line="360" w:lineRule="auto"/>
        <w:rPr>
          <w:rFonts w:ascii="Arial" w:hAnsi="Arial" w:cs="Arial"/>
          <w:sz w:val="22"/>
          <w:szCs w:val="22"/>
          <w:rtl/>
        </w:rPr>
      </w:pPr>
      <w:r w:rsidRPr="003F1DA5">
        <w:rPr>
          <w:rFonts w:ascii="Arial" w:hAnsi="Arial" w:cs="Arial"/>
          <w:sz w:val="22"/>
          <w:szCs w:val="22"/>
          <w:rtl/>
        </w:rPr>
        <w:t xml:space="preserve">למה איני משתתף באסיפות? </w:t>
      </w:r>
    </w:p>
    <w:p w:rsidR="003F1DA5" w:rsidRPr="003F1DA5" w:rsidRDefault="003F1DA5" w:rsidP="003F1DA5">
      <w:pPr>
        <w:numPr>
          <w:ilvl w:val="0"/>
          <w:numId w:val="4"/>
        </w:numPr>
        <w:spacing w:line="360" w:lineRule="auto"/>
        <w:rPr>
          <w:rFonts w:ascii="Arial" w:hAnsi="Arial" w:cs="Arial"/>
          <w:sz w:val="22"/>
          <w:szCs w:val="22"/>
        </w:rPr>
      </w:pPr>
      <w:r w:rsidRPr="003F1DA5">
        <w:rPr>
          <w:rFonts w:ascii="Arial" w:hAnsi="Arial" w:cs="Arial"/>
          <w:sz w:val="22"/>
          <w:szCs w:val="22"/>
          <w:rtl/>
        </w:rPr>
        <w:t>כיצד אפשר לשנות את אופי האסיפה ע"מ שיותר חברים ייקחו בה חלק?</w:t>
      </w:r>
    </w:p>
    <w:p w:rsidR="003F1DA5" w:rsidRPr="003F1DA5" w:rsidRDefault="003F1DA5" w:rsidP="003F1DA5">
      <w:pPr>
        <w:numPr>
          <w:ilvl w:val="0"/>
          <w:numId w:val="4"/>
        </w:numPr>
        <w:spacing w:line="360" w:lineRule="auto"/>
        <w:rPr>
          <w:rFonts w:ascii="Arial" w:hAnsi="Arial" w:cs="Arial"/>
          <w:sz w:val="22"/>
          <w:szCs w:val="22"/>
          <w:rtl/>
        </w:rPr>
      </w:pPr>
      <w:r w:rsidRPr="003F1DA5">
        <w:rPr>
          <w:rFonts w:ascii="Arial" w:hAnsi="Arial" w:cs="Arial"/>
          <w:sz w:val="22"/>
          <w:szCs w:val="22"/>
          <w:rtl/>
        </w:rPr>
        <w:t>האם יש לשתף באסיפה בני גשר החיים כאן כתושבים ותושבים שנקלטו במגמת קבלה לחברות (ללא זכות הצבעה עד קבלתם לחברות)?</w:t>
      </w:r>
    </w:p>
    <w:p w:rsidR="003F1DA5" w:rsidRPr="003F1DA5" w:rsidRDefault="003F1DA5" w:rsidP="003F1DA5">
      <w:pPr>
        <w:numPr>
          <w:ilvl w:val="0"/>
          <w:numId w:val="4"/>
        </w:numPr>
        <w:spacing w:line="360" w:lineRule="auto"/>
        <w:rPr>
          <w:rFonts w:ascii="Arial" w:hAnsi="Arial" w:cs="Arial"/>
          <w:sz w:val="22"/>
          <w:szCs w:val="22"/>
        </w:rPr>
      </w:pPr>
      <w:r w:rsidRPr="003F1DA5">
        <w:rPr>
          <w:rFonts w:ascii="Arial" w:hAnsi="Arial" w:cs="Arial"/>
          <w:sz w:val="22"/>
          <w:szCs w:val="22"/>
          <w:rtl/>
        </w:rPr>
        <w:t>האם הצבעה בשאלות שונות צריכה להיות באסיפה עצמה או בקלפי, תוך ציון מה הוא סוג ההצבעות שיש לקיימן באסיפה ומהו סוג ההצעות שיש לקיימן בקלפי.</w:t>
      </w:r>
    </w:p>
    <w:p w:rsidR="003F1DA5" w:rsidRPr="003F1DA5" w:rsidRDefault="003F1DA5" w:rsidP="003F1DA5">
      <w:pPr>
        <w:spacing w:line="360" w:lineRule="auto"/>
        <w:ind w:left="360"/>
        <w:rPr>
          <w:rFonts w:ascii="Arial" w:hAnsi="Arial" w:cs="Arial"/>
          <w:sz w:val="22"/>
          <w:szCs w:val="22"/>
        </w:rPr>
      </w:pPr>
    </w:p>
    <w:p w:rsidR="003F1DA5" w:rsidRPr="003F1DA5" w:rsidRDefault="003F1DA5" w:rsidP="003F1DA5">
      <w:pPr>
        <w:spacing w:line="360" w:lineRule="auto"/>
        <w:ind w:left="360"/>
        <w:rPr>
          <w:rFonts w:ascii="Arial" w:hAnsi="Arial" w:cs="Arial"/>
          <w:sz w:val="22"/>
          <w:szCs w:val="22"/>
        </w:rPr>
      </w:pPr>
      <w:r w:rsidRPr="003F1DA5">
        <w:rPr>
          <w:rFonts w:ascii="Arial" w:hAnsi="Arial" w:cs="Arial"/>
          <w:sz w:val="22"/>
          <w:szCs w:val="22"/>
          <w:rtl/>
        </w:rPr>
        <w:t>כמובן, מוזמנים להתייחס גם לנושאים אחרים ושונים בנושא האסיפה הכללית.</w:t>
      </w:r>
    </w:p>
    <w:p w:rsidR="00B45C9E" w:rsidRDefault="00B45C9E" w:rsidP="00B45C9E">
      <w:pPr>
        <w:spacing w:line="360" w:lineRule="auto"/>
        <w:rPr>
          <w:rFonts w:ascii="Arial" w:hAnsi="Arial" w:cs="Guttman Yad-Brush" w:hint="cs"/>
          <w:sz w:val="32"/>
          <w:szCs w:val="32"/>
          <w:rtl/>
        </w:rPr>
      </w:pPr>
    </w:p>
    <w:p w:rsidR="00B45C9E" w:rsidRDefault="00B45C9E" w:rsidP="00B45C9E">
      <w:pPr>
        <w:spacing w:line="360" w:lineRule="auto"/>
        <w:rPr>
          <w:rFonts w:ascii="Arial" w:hAnsi="Arial" w:cs="Guttman Yad-Brush"/>
          <w:sz w:val="32"/>
          <w:szCs w:val="32"/>
        </w:rPr>
      </w:pPr>
      <w:r>
        <w:rPr>
          <w:rFonts w:ascii="Arial" w:hAnsi="Arial" w:cs="Guttman Yad-Brush" w:hint="cs"/>
          <w:sz w:val="32"/>
          <w:szCs w:val="32"/>
          <w:rtl/>
        </w:rPr>
        <w:t>שוב רוני מתפעמת ומתרגשת...</w:t>
      </w:r>
    </w:p>
    <w:p w:rsidR="00B45C9E" w:rsidRPr="00B45C9E" w:rsidRDefault="00B45C9E" w:rsidP="00B45C9E">
      <w:pPr>
        <w:spacing w:line="360" w:lineRule="auto"/>
        <w:rPr>
          <w:rFonts w:ascii="Arial" w:hAnsi="Arial" w:hint="cs"/>
          <w:sz w:val="22"/>
          <w:szCs w:val="22"/>
          <w:rtl/>
        </w:rPr>
      </w:pPr>
      <w:r w:rsidRPr="00B45C9E">
        <w:rPr>
          <w:rFonts w:ascii="Arial" w:hAnsi="Arial" w:hint="cs"/>
          <w:sz w:val="22"/>
          <w:szCs w:val="22"/>
          <w:rtl/>
        </w:rPr>
        <w:t xml:space="preserve">כל פעם שאני כותבת לעלון, אני מסתבכת. הדילמה שלי היא: איך לכתוב בקיצור (למי יש כוח לקרוא יותר מכמה שורות), אך בבהירות, על משהו גדול ורחב היקף, שגם יזמין את מי שכבר העיז וקרא, לבוא לספריה ולקחת את הספר.  </w:t>
      </w:r>
    </w:p>
    <w:p w:rsidR="00B45C9E" w:rsidRPr="00B45C9E" w:rsidRDefault="00B45C9E" w:rsidP="00B45C9E">
      <w:pPr>
        <w:spacing w:line="360" w:lineRule="auto"/>
        <w:rPr>
          <w:rFonts w:ascii="Arial" w:hAnsi="Arial" w:hint="cs"/>
          <w:b/>
          <w:bCs/>
          <w:sz w:val="22"/>
          <w:szCs w:val="22"/>
          <w:rtl/>
        </w:rPr>
      </w:pPr>
      <w:r w:rsidRPr="00B45C9E">
        <w:rPr>
          <w:rFonts w:ascii="Arial" w:hAnsi="Arial" w:hint="cs"/>
          <w:sz w:val="22"/>
          <w:szCs w:val="22"/>
          <w:rtl/>
        </w:rPr>
        <w:t xml:space="preserve">והפעם, </w:t>
      </w:r>
      <w:r w:rsidRPr="00B45C9E">
        <w:rPr>
          <w:rFonts w:ascii="Arial" w:hAnsi="Arial" w:hint="cs"/>
          <w:b/>
          <w:bCs/>
          <w:sz w:val="22"/>
          <w:szCs w:val="22"/>
          <w:rtl/>
        </w:rPr>
        <w:t>ברכות</w:t>
      </w:r>
      <w:r w:rsidRPr="00B45C9E">
        <w:rPr>
          <w:rFonts w:ascii="Arial" w:hAnsi="Arial" w:hint="cs"/>
          <w:sz w:val="22"/>
          <w:szCs w:val="22"/>
          <w:rtl/>
        </w:rPr>
        <w:t xml:space="preserve"> לרגל יציאת הגיליון הראשון של:</w:t>
      </w:r>
      <w:r>
        <w:rPr>
          <w:rFonts w:ascii="Arial" w:hAnsi="Arial" w:hint="cs"/>
          <w:sz w:val="22"/>
          <w:szCs w:val="22"/>
          <w:rtl/>
        </w:rPr>
        <w:t xml:space="preserve"> </w:t>
      </w:r>
      <w:r w:rsidRPr="00B45C9E">
        <w:rPr>
          <w:rFonts w:ascii="Arial" w:hAnsi="Arial" w:hint="cs"/>
          <w:b/>
          <w:bCs/>
          <w:sz w:val="22"/>
          <w:szCs w:val="22"/>
          <w:u w:val="single"/>
          <w:rtl/>
        </w:rPr>
        <w:t>אתרים המגאזין</w:t>
      </w:r>
    </w:p>
    <w:p w:rsidR="00B45C9E" w:rsidRPr="00B45C9E" w:rsidRDefault="00B45C9E" w:rsidP="00B45C9E">
      <w:pPr>
        <w:spacing w:line="360" w:lineRule="auto"/>
        <w:rPr>
          <w:rFonts w:ascii="Arial" w:hAnsi="Arial" w:hint="cs"/>
          <w:sz w:val="22"/>
          <w:szCs w:val="22"/>
          <w:rtl/>
        </w:rPr>
      </w:pPr>
      <w:r w:rsidRPr="00B45C9E">
        <w:rPr>
          <w:rFonts w:ascii="Arial" w:hAnsi="Arial" w:hint="cs"/>
          <w:sz w:val="22"/>
          <w:szCs w:val="22"/>
          <w:rtl/>
        </w:rPr>
        <w:t xml:space="preserve">"אתרים" החדש, מאיר עיניים; </w:t>
      </w:r>
      <w:r w:rsidRPr="00B45C9E">
        <w:rPr>
          <w:rFonts w:ascii="Arial" w:hAnsi="Arial" w:hint="cs"/>
          <w:b/>
          <w:bCs/>
          <w:sz w:val="22"/>
          <w:szCs w:val="22"/>
          <w:rtl/>
        </w:rPr>
        <w:t>הכתב גדול</w:t>
      </w:r>
      <w:r w:rsidRPr="00B45C9E">
        <w:rPr>
          <w:rFonts w:ascii="Arial" w:hAnsi="Arial" w:hint="cs"/>
          <w:sz w:val="22"/>
          <w:szCs w:val="22"/>
          <w:rtl/>
        </w:rPr>
        <w:t xml:space="preserve"> והתמונות, על ניר הכרומו, מרהיבות. הכתבות עשירות ומגוונות; סיפורו של "מלון אליזבט" (1929) בטבריה, פותח את הגיליון של "המועצה לשימור אתרי מורשת בישראל". המלון, וסיפורו האישי של שלמה </w:t>
      </w:r>
      <w:proofErr w:type="spellStart"/>
      <w:r w:rsidRPr="00B45C9E">
        <w:rPr>
          <w:rFonts w:ascii="Arial" w:hAnsi="Arial" w:hint="cs"/>
          <w:sz w:val="22"/>
          <w:szCs w:val="22"/>
          <w:rtl/>
        </w:rPr>
        <w:t>פיינגולד</w:t>
      </w:r>
      <w:proofErr w:type="spellEnd"/>
      <w:r w:rsidRPr="00B45C9E">
        <w:rPr>
          <w:rFonts w:ascii="Arial" w:hAnsi="Arial" w:hint="cs"/>
          <w:sz w:val="22"/>
          <w:szCs w:val="22"/>
          <w:rtl/>
        </w:rPr>
        <w:t xml:space="preserve"> סוכן הנדל"ן, שהקים אותו, מוגשים (ע' 5) כיצירת מתח חצי בלשית. בלשית כי קליפה אחרי קליפה נגלים לקורא פרטים מן העבר, שכוסו באבק ההיסטוריה. כאלה הן גם  שתי הכתבות על  התפוז והפרדס בארץ (ע' 20, 28), על הקמת שכונה ברמת גן (עיר גנים, בשמה הראשון, ע' 82), ועוד. ושוב הקיבוץ מככב במאמר יפה  שבו הקבוץ המתחדש 'מתכתב' עם הקיבוץ הישן (ע' 43). אפילו על שימור בקהיר (בנוסח 'חירייה' שלנו), אפשר לקרוא, במסגרת 'מהנעשה בעולם הרחב'.</w:t>
      </w:r>
    </w:p>
    <w:p w:rsidR="00B45C9E" w:rsidRPr="00B45C9E" w:rsidRDefault="00B45C9E" w:rsidP="00B45C9E">
      <w:pPr>
        <w:spacing w:line="360" w:lineRule="auto"/>
        <w:rPr>
          <w:rFonts w:ascii="Arial" w:hAnsi="Arial" w:hint="cs"/>
          <w:sz w:val="22"/>
          <w:szCs w:val="22"/>
          <w:rtl/>
        </w:rPr>
      </w:pPr>
      <w:r w:rsidRPr="00B45C9E">
        <w:rPr>
          <w:rFonts w:ascii="Arial" w:hAnsi="Arial" w:hint="cs"/>
          <w:sz w:val="22"/>
          <w:szCs w:val="22"/>
          <w:rtl/>
        </w:rPr>
        <w:t>לבסוף כקוריוז מחוּיָך, שימור תעודות לתלמיד, מבתי ספר בסוף המאה ה- 19 וראשית המאה ה- 20, הכוללות ציונים כמו: 0 – למטה מן הביקורת, 1 – בושה וחרפה,  חמישה וגירעון, ארבע ועודף, כמעט רעוע, 9 – מצוין, 10 – מושלם וכדומה.</w:t>
      </w:r>
    </w:p>
    <w:p w:rsidR="00B45C9E" w:rsidRPr="00B45C9E" w:rsidRDefault="00B45C9E" w:rsidP="00B45C9E">
      <w:pPr>
        <w:spacing w:line="360" w:lineRule="auto"/>
        <w:rPr>
          <w:rFonts w:ascii="Arial" w:hAnsi="Arial" w:hint="cs"/>
          <w:sz w:val="22"/>
          <w:szCs w:val="22"/>
          <w:rtl/>
        </w:rPr>
      </w:pPr>
      <w:r w:rsidRPr="00B45C9E">
        <w:rPr>
          <w:rFonts w:ascii="Arial" w:hAnsi="Arial" w:hint="cs"/>
          <w:sz w:val="22"/>
          <w:szCs w:val="22"/>
          <w:rtl/>
        </w:rPr>
        <w:t>אז מה ריגש והפעים אותי? [ישאל הקורא...]</w:t>
      </w:r>
    </w:p>
    <w:p w:rsidR="00B45C9E" w:rsidRPr="00B45C9E" w:rsidRDefault="00321845" w:rsidP="00B45C9E">
      <w:pPr>
        <w:spacing w:line="360" w:lineRule="auto"/>
        <w:rPr>
          <w:rFonts w:ascii="Arial" w:hAnsi="Arial" w:hint="cs"/>
          <w:sz w:val="22"/>
          <w:szCs w:val="22"/>
          <w:rtl/>
        </w:rPr>
      </w:pPr>
      <w:r>
        <w:rPr>
          <w:noProof/>
        </w:rPr>
        <w:drawing>
          <wp:anchor distT="0" distB="0" distL="114300" distR="114300" simplePos="0" relativeHeight="251663872" behindDoc="0" locked="0" layoutInCell="1" allowOverlap="1">
            <wp:simplePos x="0" y="0"/>
            <wp:positionH relativeFrom="column">
              <wp:posOffset>1747520</wp:posOffset>
            </wp:positionH>
            <wp:positionV relativeFrom="paragraph">
              <wp:posOffset>424180</wp:posOffset>
            </wp:positionV>
            <wp:extent cx="889000" cy="773430"/>
            <wp:effectExtent l="19050" t="0" r="6350" b="0"/>
            <wp:wrapNone/>
            <wp:docPr id="17" name="תמונה 17" descr="MC9003295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C900329597[1]"/>
                    <pic:cNvPicPr>
                      <a:picLocks noChangeAspect="1" noChangeArrowheads="1"/>
                    </pic:cNvPicPr>
                  </pic:nvPicPr>
                  <pic:blipFill>
                    <a:blip r:embed="rId26" cstate="print"/>
                    <a:srcRect/>
                    <a:stretch>
                      <a:fillRect/>
                    </a:stretch>
                  </pic:blipFill>
                  <pic:spPr bwMode="auto">
                    <a:xfrm>
                      <a:off x="0" y="0"/>
                      <a:ext cx="889000" cy="773430"/>
                    </a:xfrm>
                    <a:prstGeom prst="rect">
                      <a:avLst/>
                    </a:prstGeom>
                    <a:noFill/>
                    <a:ln w="9525">
                      <a:noFill/>
                      <a:miter lim="800000"/>
                      <a:headEnd/>
                      <a:tailEnd/>
                    </a:ln>
                  </pic:spPr>
                </pic:pic>
              </a:graphicData>
            </a:graphic>
          </wp:anchor>
        </w:drawing>
      </w:r>
      <w:r w:rsidR="00B45C9E" w:rsidRPr="00B45C9E">
        <w:rPr>
          <w:rFonts w:ascii="Arial" w:hAnsi="Arial" w:hint="cs"/>
          <w:sz w:val="22"/>
          <w:szCs w:val="22"/>
          <w:rtl/>
        </w:rPr>
        <w:t>מרגשת הולדתו של כתב עת חדש, ששם דגש הן על הצד האסתטי והן על התכנים. ומפעימה הכתיבה הקולחת והמחקר המעמיק של הכותבים. הסיפורים האנושיים המסתתרים מאחורי חקר האתרים. העיסוק בהווה ובעתיד בראי העבר, שכל-כך ייחודי לארץ הקטנה שלנו.</w:t>
      </w:r>
    </w:p>
    <w:p w:rsidR="00B45C9E" w:rsidRPr="00B45C9E" w:rsidRDefault="00B45C9E" w:rsidP="00B45C9E">
      <w:pPr>
        <w:spacing w:line="360" w:lineRule="auto"/>
        <w:rPr>
          <w:rFonts w:ascii="Arial" w:hAnsi="Arial" w:hint="cs"/>
          <w:b/>
          <w:bCs/>
          <w:sz w:val="22"/>
          <w:szCs w:val="22"/>
          <w:rtl/>
        </w:rPr>
      </w:pPr>
      <w:r w:rsidRPr="00B45C9E">
        <w:rPr>
          <w:rFonts w:ascii="Arial" w:hAnsi="Arial" w:hint="cs"/>
          <w:b/>
          <w:bCs/>
          <w:sz w:val="22"/>
          <w:szCs w:val="22"/>
          <w:rtl/>
        </w:rPr>
        <w:t>רוני קרובי</w:t>
      </w:r>
    </w:p>
    <w:p w:rsidR="00C52147" w:rsidRDefault="00C52147" w:rsidP="00DB2A7F">
      <w:pPr>
        <w:spacing w:line="360" w:lineRule="auto"/>
        <w:rPr>
          <w:rFonts w:hint="cs"/>
          <w:sz w:val="22"/>
          <w:szCs w:val="22"/>
          <w:rtl/>
        </w:rPr>
      </w:pPr>
    </w:p>
    <w:p w:rsidR="00B45C9E" w:rsidRDefault="00B45C9E" w:rsidP="00DB2A7F">
      <w:pPr>
        <w:spacing w:line="360" w:lineRule="auto"/>
        <w:rPr>
          <w:rFonts w:hint="cs"/>
          <w:sz w:val="22"/>
          <w:szCs w:val="22"/>
          <w:rtl/>
        </w:rPr>
      </w:pPr>
    </w:p>
    <w:p w:rsidR="00B45C9E" w:rsidRDefault="00B45C9E" w:rsidP="00DB2A7F">
      <w:pPr>
        <w:spacing w:line="360" w:lineRule="auto"/>
        <w:rPr>
          <w:rFonts w:hint="cs"/>
          <w:sz w:val="22"/>
          <w:szCs w:val="22"/>
          <w:rtl/>
        </w:rPr>
      </w:pPr>
    </w:p>
    <w:p w:rsidR="00B45C9E" w:rsidRDefault="00B45C9E" w:rsidP="00DB2A7F">
      <w:pPr>
        <w:spacing w:line="360" w:lineRule="auto"/>
        <w:rPr>
          <w:rFonts w:hint="cs"/>
          <w:sz w:val="22"/>
          <w:szCs w:val="22"/>
          <w:rtl/>
        </w:rPr>
      </w:pPr>
    </w:p>
    <w:p w:rsidR="00B45C9E" w:rsidRDefault="00B45C9E" w:rsidP="00DB2A7F">
      <w:pPr>
        <w:spacing w:line="360" w:lineRule="auto"/>
        <w:rPr>
          <w:rFonts w:hint="cs"/>
          <w:sz w:val="22"/>
          <w:szCs w:val="22"/>
          <w:rtl/>
        </w:rPr>
      </w:pPr>
    </w:p>
    <w:p w:rsidR="00B45C9E" w:rsidRDefault="00B45C9E" w:rsidP="00DB2A7F">
      <w:pPr>
        <w:spacing w:line="360" w:lineRule="auto"/>
        <w:rPr>
          <w:rFonts w:hint="cs"/>
          <w:sz w:val="22"/>
          <w:szCs w:val="22"/>
          <w:rtl/>
        </w:rPr>
      </w:pPr>
    </w:p>
    <w:p w:rsidR="00B45C9E" w:rsidRDefault="00B45C9E" w:rsidP="00DB2A7F">
      <w:pPr>
        <w:spacing w:line="360" w:lineRule="auto"/>
        <w:rPr>
          <w:rFonts w:hint="cs"/>
          <w:sz w:val="22"/>
          <w:szCs w:val="22"/>
          <w:rtl/>
        </w:rPr>
      </w:pPr>
    </w:p>
    <w:p w:rsidR="00B45C9E" w:rsidRDefault="00B45C9E" w:rsidP="00DB2A7F">
      <w:pPr>
        <w:spacing w:line="360" w:lineRule="auto"/>
        <w:rPr>
          <w:rFonts w:hint="cs"/>
          <w:sz w:val="22"/>
          <w:szCs w:val="22"/>
          <w:rtl/>
        </w:rPr>
      </w:pPr>
    </w:p>
    <w:p w:rsidR="002F47D7" w:rsidRDefault="002F47D7" w:rsidP="00DB2A7F">
      <w:pPr>
        <w:spacing w:line="360" w:lineRule="auto"/>
        <w:rPr>
          <w:rFonts w:hint="cs"/>
          <w:sz w:val="22"/>
          <w:szCs w:val="22"/>
          <w:rtl/>
        </w:rPr>
      </w:pPr>
    </w:p>
    <w:p w:rsidR="00986940" w:rsidRDefault="00321845" w:rsidP="00986940">
      <w:pPr>
        <w:rPr>
          <w:rFonts w:cs="Guttman Mantova-Decor"/>
          <w:sz w:val="28"/>
          <w:u w:val="single"/>
        </w:rPr>
      </w:pPr>
      <w:r>
        <w:rPr>
          <w:noProof/>
        </w:rPr>
        <w:drawing>
          <wp:anchor distT="0" distB="0" distL="114300" distR="114300" simplePos="0" relativeHeight="251664896" behindDoc="0" locked="0" layoutInCell="1" allowOverlap="1">
            <wp:simplePos x="0" y="0"/>
            <wp:positionH relativeFrom="column">
              <wp:posOffset>2560320</wp:posOffset>
            </wp:positionH>
            <wp:positionV relativeFrom="paragraph">
              <wp:posOffset>635</wp:posOffset>
            </wp:positionV>
            <wp:extent cx="990600" cy="563245"/>
            <wp:effectExtent l="19050" t="0" r="0" b="0"/>
            <wp:wrapNone/>
            <wp:docPr id="18" name="תמונה 18" descr="MC9002804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C900280405[1]"/>
                    <pic:cNvPicPr>
                      <a:picLocks noChangeAspect="1" noChangeArrowheads="1"/>
                    </pic:cNvPicPr>
                  </pic:nvPicPr>
                  <pic:blipFill>
                    <a:blip r:embed="rId27" cstate="print"/>
                    <a:srcRect/>
                    <a:stretch>
                      <a:fillRect/>
                    </a:stretch>
                  </pic:blipFill>
                  <pic:spPr bwMode="auto">
                    <a:xfrm>
                      <a:off x="0" y="0"/>
                      <a:ext cx="990600" cy="563245"/>
                    </a:xfrm>
                    <a:prstGeom prst="rect">
                      <a:avLst/>
                    </a:prstGeom>
                    <a:noFill/>
                    <a:ln w="9525">
                      <a:noFill/>
                      <a:miter lim="800000"/>
                      <a:headEnd/>
                      <a:tailEnd/>
                    </a:ln>
                  </pic:spPr>
                </pic:pic>
              </a:graphicData>
            </a:graphic>
          </wp:anchor>
        </w:drawing>
      </w:r>
      <w:r w:rsidR="00986940">
        <w:rPr>
          <w:rFonts w:cs="Guttman Mantova-Decor" w:hint="cs"/>
          <w:sz w:val="28"/>
          <w:u w:val="single"/>
          <w:rtl/>
        </w:rPr>
        <w:t>חדש על המדף – דצמבר 2011</w:t>
      </w:r>
    </w:p>
    <w:p w:rsidR="00986940" w:rsidRDefault="00986940" w:rsidP="00986940">
      <w:pPr>
        <w:rPr>
          <w:rFonts w:hint="cs"/>
          <w:b/>
          <w:bCs/>
          <w:sz w:val="28"/>
          <w:u w:val="single"/>
          <w:rtl/>
        </w:rPr>
      </w:pPr>
    </w:p>
    <w:p w:rsidR="00986940" w:rsidRDefault="00986940" w:rsidP="00986940">
      <w:pPr>
        <w:rPr>
          <w:rFonts w:cs="Times New Roman" w:hint="cs"/>
          <w:b/>
          <w:bCs/>
          <w:sz w:val="18"/>
          <w:szCs w:val="18"/>
          <w:rtl/>
        </w:rPr>
      </w:pPr>
      <w:r>
        <w:rPr>
          <w:rFonts w:hint="cs"/>
          <w:b/>
          <w:bCs/>
          <w:sz w:val="28"/>
          <w:u w:val="single"/>
          <w:rtl/>
        </w:rPr>
        <w:t>ספרי קריאה</w:t>
      </w:r>
      <w:r>
        <w:rPr>
          <w:rFonts w:hint="cs"/>
          <w:b/>
          <w:bCs/>
          <w:sz w:val="18"/>
          <w:szCs w:val="18"/>
          <w:rtl/>
        </w:rPr>
        <w:t xml:space="preserve">                     </w:t>
      </w:r>
    </w:p>
    <w:p w:rsidR="00986940" w:rsidRDefault="00986940" w:rsidP="00986940">
      <w:pPr>
        <w:rPr>
          <w:rFonts w:hint="cs"/>
          <w:sz w:val="18"/>
          <w:szCs w:val="18"/>
          <w:rtl/>
        </w:rPr>
      </w:pPr>
    </w:p>
    <w:p w:rsidR="00986940" w:rsidRDefault="00986940" w:rsidP="00986940">
      <w:pPr>
        <w:numPr>
          <w:ilvl w:val="0"/>
          <w:numId w:val="5"/>
        </w:numPr>
        <w:rPr>
          <w:rFonts w:hint="cs"/>
          <w:color w:val="auto"/>
          <w:szCs w:val="24"/>
          <w:rtl/>
        </w:rPr>
      </w:pPr>
      <w:r>
        <w:rPr>
          <w:rFonts w:hint="cs"/>
          <w:u w:val="single"/>
          <w:rtl/>
        </w:rPr>
        <w:t>הילד האחרון של המאה</w:t>
      </w:r>
      <w:r>
        <w:rPr>
          <w:rFonts w:hint="cs"/>
          <w:rtl/>
        </w:rPr>
        <w:t xml:space="preserve"> / סמי ברדוגו</w:t>
      </w:r>
    </w:p>
    <w:p w:rsidR="00986940" w:rsidRDefault="00986940" w:rsidP="00986940">
      <w:pPr>
        <w:rPr>
          <w:rFonts w:cs="Guttman Yad"/>
          <w:sz w:val="12"/>
          <w:szCs w:val="12"/>
          <w:rtl/>
        </w:rPr>
      </w:pPr>
      <w:r>
        <w:rPr>
          <w:rFonts w:cs="Guttman Yad" w:hint="cs"/>
          <w:sz w:val="20"/>
          <w:szCs w:val="20"/>
          <w:rtl/>
        </w:rPr>
        <w:t>ספורים ונובלות. למי שאינו מכיר את ברדוגו זו הזדמנות פז להתוודע לכתיבתו הייחודית  האירונית והגרוטסקית משהו ולגיבוריו המנסים לפרוס כנפיים.</w:t>
      </w:r>
      <w:r>
        <w:rPr>
          <w:rFonts w:cs="Guttman Yad" w:hint="cs"/>
          <w:sz w:val="12"/>
          <w:szCs w:val="12"/>
          <w:rtl/>
        </w:rPr>
        <w:t>.</w:t>
      </w:r>
    </w:p>
    <w:p w:rsidR="00986940" w:rsidRDefault="00986940" w:rsidP="00986940">
      <w:pPr>
        <w:rPr>
          <w:rFonts w:cs="Guttman Yad" w:hint="cs"/>
          <w:color w:val="008000"/>
          <w:sz w:val="12"/>
          <w:szCs w:val="12"/>
          <w:rtl/>
        </w:rPr>
      </w:pPr>
      <w:r>
        <w:rPr>
          <w:rFonts w:cs="Guttman Yad" w:hint="cs"/>
          <w:color w:val="008000"/>
          <w:sz w:val="20"/>
          <w:szCs w:val="20"/>
          <w:rtl/>
        </w:rPr>
        <w:t xml:space="preserve"> </w:t>
      </w:r>
    </w:p>
    <w:p w:rsidR="00986940" w:rsidRDefault="00986940" w:rsidP="00986940">
      <w:pPr>
        <w:numPr>
          <w:ilvl w:val="0"/>
          <w:numId w:val="5"/>
        </w:numPr>
        <w:rPr>
          <w:rFonts w:cs="Times New Roman"/>
          <w:color w:val="auto"/>
          <w:szCs w:val="24"/>
        </w:rPr>
      </w:pPr>
      <w:r>
        <w:rPr>
          <w:rFonts w:hint="cs"/>
          <w:u w:val="single"/>
          <w:rtl/>
        </w:rPr>
        <w:t>מט ילדים</w:t>
      </w:r>
      <w:r>
        <w:rPr>
          <w:rFonts w:hint="cs"/>
          <w:rtl/>
        </w:rPr>
        <w:t xml:space="preserve"> / בלה שייר</w:t>
      </w:r>
    </w:p>
    <w:p w:rsidR="00986940" w:rsidRDefault="00986940" w:rsidP="00986940">
      <w:pPr>
        <w:rPr>
          <w:rFonts w:cs="Guttman Yad"/>
          <w:sz w:val="20"/>
          <w:szCs w:val="20"/>
          <w:rtl/>
        </w:rPr>
      </w:pPr>
      <w:r>
        <w:rPr>
          <w:rFonts w:cs="Guttman Yad" w:hint="cs"/>
          <w:sz w:val="20"/>
          <w:szCs w:val="20"/>
          <w:rtl/>
        </w:rPr>
        <w:t xml:space="preserve">שלוש נובלות. האחת על ילדות  בברית המועצות, </w:t>
      </w:r>
      <w:proofErr w:type="spellStart"/>
      <w:r>
        <w:rPr>
          <w:rFonts w:cs="Guttman Yad" w:hint="cs"/>
          <w:sz w:val="20"/>
          <w:szCs w:val="20"/>
          <w:rtl/>
        </w:rPr>
        <w:t>השניה</w:t>
      </w:r>
      <w:proofErr w:type="spellEnd"/>
      <w:r>
        <w:rPr>
          <w:rFonts w:cs="Guttman Yad" w:hint="cs"/>
          <w:sz w:val="20"/>
          <w:szCs w:val="20"/>
          <w:rtl/>
        </w:rPr>
        <w:t xml:space="preserve"> על זוגיות באמצע החיים והשלישית נוגעת בזקנה. כתיבה פואטית ויפה על החיים בין שני עולמות, כאן ושם.</w:t>
      </w:r>
    </w:p>
    <w:p w:rsidR="00986940" w:rsidRDefault="00986940" w:rsidP="00986940">
      <w:pPr>
        <w:rPr>
          <w:rFonts w:cs="Guttman Yad" w:hint="cs"/>
          <w:color w:val="008000"/>
          <w:sz w:val="12"/>
          <w:szCs w:val="12"/>
          <w:rtl/>
        </w:rPr>
      </w:pPr>
    </w:p>
    <w:p w:rsidR="00986940" w:rsidRDefault="00986940" w:rsidP="00986940">
      <w:pPr>
        <w:numPr>
          <w:ilvl w:val="0"/>
          <w:numId w:val="5"/>
        </w:numPr>
        <w:rPr>
          <w:rFonts w:cs="Times New Roman" w:hint="cs"/>
          <w:color w:val="auto"/>
          <w:szCs w:val="24"/>
          <w:rtl/>
        </w:rPr>
      </w:pPr>
      <w:r>
        <w:rPr>
          <w:rFonts w:hint="cs"/>
          <w:u w:val="single"/>
          <w:rtl/>
        </w:rPr>
        <w:t xml:space="preserve">חמניות / שראמי </w:t>
      </w:r>
      <w:proofErr w:type="spellStart"/>
      <w:r>
        <w:rPr>
          <w:rFonts w:hint="cs"/>
          <w:u w:val="single"/>
          <w:rtl/>
        </w:rPr>
        <w:t>בונדריק</w:t>
      </w:r>
      <w:proofErr w:type="spellEnd"/>
      <w:r>
        <w:rPr>
          <w:rFonts w:hint="cs"/>
          <w:rtl/>
        </w:rPr>
        <w:t xml:space="preserve"> (</w:t>
      </w:r>
      <w:proofErr w:type="spellStart"/>
      <w:r>
        <w:rPr>
          <w:rFonts w:hint="cs"/>
          <w:sz w:val="22"/>
          <w:szCs w:val="22"/>
          <w:rtl/>
        </w:rPr>
        <w:t>פרופ</w:t>
      </w:r>
      <w:proofErr w:type="spellEnd"/>
      <w:r>
        <w:rPr>
          <w:rFonts w:hint="cs"/>
          <w:sz w:val="22"/>
          <w:szCs w:val="22"/>
          <w:rtl/>
        </w:rPr>
        <w:t>. לתולדות האומנות</w:t>
      </w:r>
      <w:r>
        <w:rPr>
          <w:rFonts w:hint="cs"/>
          <w:rtl/>
        </w:rPr>
        <w:t>)</w:t>
      </w:r>
    </w:p>
    <w:p w:rsidR="00986940" w:rsidRDefault="00986940" w:rsidP="00986940">
      <w:pPr>
        <w:rPr>
          <w:rFonts w:cs="Guttman Yad"/>
          <w:sz w:val="20"/>
          <w:szCs w:val="20"/>
          <w:rtl/>
        </w:rPr>
      </w:pPr>
      <w:r>
        <w:rPr>
          <w:rFonts w:cs="Guttman Yad" w:hint="cs"/>
          <w:sz w:val="20"/>
          <w:szCs w:val="20"/>
          <w:rtl/>
        </w:rPr>
        <w:t xml:space="preserve">רומן כואב על מחיר הגאונות ובדידותו של ואן </w:t>
      </w:r>
      <w:proofErr w:type="spellStart"/>
      <w:r>
        <w:rPr>
          <w:rFonts w:cs="Guttman Yad" w:hint="cs"/>
          <w:sz w:val="20"/>
          <w:szCs w:val="20"/>
          <w:rtl/>
        </w:rPr>
        <w:t>גוך</w:t>
      </w:r>
      <w:proofErr w:type="spellEnd"/>
      <w:r>
        <w:rPr>
          <w:rFonts w:cs="Guttman Yad" w:hint="cs"/>
          <w:sz w:val="20"/>
          <w:szCs w:val="20"/>
          <w:rtl/>
        </w:rPr>
        <w:t xml:space="preserve">, בדרום צרפת. מנקודת מבטה של </w:t>
      </w:r>
      <w:proofErr w:type="spellStart"/>
      <w:r>
        <w:rPr>
          <w:rFonts w:cs="Guttman Yad" w:hint="cs"/>
          <w:sz w:val="20"/>
          <w:szCs w:val="20"/>
          <w:rtl/>
        </w:rPr>
        <w:t>ראשל</w:t>
      </w:r>
      <w:proofErr w:type="spellEnd"/>
      <w:r>
        <w:rPr>
          <w:rFonts w:cs="Guttman Yad" w:hint="cs"/>
          <w:sz w:val="20"/>
          <w:szCs w:val="20"/>
          <w:rtl/>
        </w:rPr>
        <w:t xml:space="preserve"> היצאנית, שאיתה היו לו קשרים רומנטיים.</w:t>
      </w:r>
    </w:p>
    <w:p w:rsidR="00986940" w:rsidRDefault="00986940" w:rsidP="00986940">
      <w:pPr>
        <w:rPr>
          <w:rFonts w:cs="Times New Roman" w:hint="cs"/>
          <w:color w:val="008000"/>
          <w:sz w:val="12"/>
          <w:szCs w:val="12"/>
          <w:rtl/>
        </w:rPr>
      </w:pPr>
    </w:p>
    <w:p w:rsidR="00986940" w:rsidRDefault="00986940" w:rsidP="00986940">
      <w:pPr>
        <w:numPr>
          <w:ilvl w:val="0"/>
          <w:numId w:val="5"/>
        </w:numPr>
        <w:rPr>
          <w:color w:val="auto"/>
          <w:szCs w:val="24"/>
        </w:rPr>
      </w:pPr>
      <w:r>
        <w:rPr>
          <w:rFonts w:hint="cs"/>
          <w:u w:val="single"/>
          <w:rtl/>
        </w:rPr>
        <w:t xml:space="preserve">החיים על פי </w:t>
      </w:r>
      <w:proofErr w:type="spellStart"/>
      <w:r>
        <w:rPr>
          <w:rFonts w:hint="cs"/>
          <w:u w:val="single"/>
          <w:rtl/>
        </w:rPr>
        <w:t>לובקה</w:t>
      </w:r>
      <w:proofErr w:type="spellEnd"/>
      <w:r>
        <w:rPr>
          <w:rFonts w:hint="cs"/>
          <w:rtl/>
        </w:rPr>
        <w:t xml:space="preserve"> / </w:t>
      </w:r>
      <w:proofErr w:type="spellStart"/>
      <w:r>
        <w:rPr>
          <w:rFonts w:hint="cs"/>
          <w:rtl/>
        </w:rPr>
        <w:t>לורי</w:t>
      </w:r>
      <w:proofErr w:type="spellEnd"/>
      <w:r>
        <w:rPr>
          <w:rFonts w:hint="cs"/>
          <w:rtl/>
        </w:rPr>
        <w:t xml:space="preserve"> גראהם</w:t>
      </w:r>
    </w:p>
    <w:p w:rsidR="00986940" w:rsidRDefault="00986940" w:rsidP="00986940">
      <w:pPr>
        <w:rPr>
          <w:rFonts w:cs="Guttman Yad"/>
          <w:sz w:val="12"/>
          <w:szCs w:val="12"/>
          <w:rtl/>
        </w:rPr>
      </w:pPr>
      <w:r>
        <w:rPr>
          <w:rFonts w:cs="Guttman Yad" w:hint="cs"/>
          <w:sz w:val="20"/>
          <w:szCs w:val="20"/>
          <w:rtl/>
        </w:rPr>
        <w:t>רב מכר. רומן סאטירי הבוחן את הצד המצחיק של התנגשות בין תרבויות כפי שקורה בידידות אמיצה בין שתי נשים. האחת אמרגנית של להקות רוק מלונדון וחברתה העומדת בראש להקת זמָרות בוּלגריות.</w:t>
      </w:r>
    </w:p>
    <w:p w:rsidR="00986940" w:rsidRDefault="00986940" w:rsidP="00986940">
      <w:pPr>
        <w:rPr>
          <w:rFonts w:cs="Guttman Yad" w:hint="cs"/>
          <w:color w:val="008000"/>
          <w:sz w:val="12"/>
          <w:szCs w:val="12"/>
          <w:rtl/>
        </w:rPr>
      </w:pPr>
    </w:p>
    <w:p w:rsidR="00986940" w:rsidRDefault="00986940" w:rsidP="00986940">
      <w:pPr>
        <w:numPr>
          <w:ilvl w:val="0"/>
          <w:numId w:val="5"/>
        </w:numPr>
        <w:rPr>
          <w:rFonts w:cs="Times New Roman" w:hint="cs"/>
          <w:color w:val="auto"/>
          <w:szCs w:val="24"/>
          <w:rtl/>
        </w:rPr>
      </w:pPr>
      <w:r>
        <w:rPr>
          <w:rFonts w:hint="cs"/>
          <w:u w:val="single"/>
          <w:rtl/>
        </w:rPr>
        <w:t>המהגרת</w:t>
      </w:r>
      <w:r>
        <w:rPr>
          <w:rFonts w:hint="cs"/>
          <w:rtl/>
        </w:rPr>
        <w:t xml:space="preserve"> / </w:t>
      </w:r>
      <w:proofErr w:type="spellStart"/>
      <w:r>
        <w:rPr>
          <w:rFonts w:hint="cs"/>
          <w:rtl/>
        </w:rPr>
        <w:t>מנג'ו</w:t>
      </w:r>
      <w:proofErr w:type="spellEnd"/>
      <w:r>
        <w:rPr>
          <w:rFonts w:hint="cs"/>
          <w:rtl/>
        </w:rPr>
        <w:t xml:space="preserve"> </w:t>
      </w:r>
      <w:proofErr w:type="spellStart"/>
      <w:r>
        <w:rPr>
          <w:rFonts w:hint="cs"/>
          <w:rtl/>
        </w:rPr>
        <w:t>קפור</w:t>
      </w:r>
      <w:proofErr w:type="spellEnd"/>
      <w:r>
        <w:rPr>
          <w:rFonts w:hint="cs"/>
          <w:rtl/>
        </w:rPr>
        <w:t xml:space="preserve"> (</w:t>
      </w:r>
      <w:r>
        <w:rPr>
          <w:rFonts w:hint="cs"/>
          <w:sz w:val="22"/>
          <w:szCs w:val="22"/>
          <w:rtl/>
        </w:rPr>
        <w:t>מחברת רב המכר "בית</w:t>
      </w:r>
      <w:r>
        <w:rPr>
          <w:rFonts w:hint="cs"/>
          <w:rtl/>
        </w:rPr>
        <w:t>")</w:t>
      </w:r>
    </w:p>
    <w:p w:rsidR="00986940" w:rsidRDefault="00986940" w:rsidP="00986940">
      <w:pPr>
        <w:rPr>
          <w:sz w:val="12"/>
          <w:szCs w:val="12"/>
          <w:rtl/>
        </w:rPr>
      </w:pPr>
      <w:r>
        <w:rPr>
          <w:rFonts w:cs="Guttman Yad" w:hint="cs"/>
          <w:sz w:val="20"/>
          <w:szCs w:val="20"/>
          <w:rtl/>
        </w:rPr>
        <w:t>רומן. נישואי שידוך בין אקדמאית מהודו לרופא שהיגר מהודו לקנדה, מחייבים אותה לבחון מחדש את זהותה ואורח חייה.</w:t>
      </w:r>
    </w:p>
    <w:p w:rsidR="00986940" w:rsidRDefault="00986940" w:rsidP="00986940">
      <w:pPr>
        <w:rPr>
          <w:rFonts w:hint="cs"/>
          <w:color w:val="008000"/>
          <w:sz w:val="12"/>
          <w:szCs w:val="12"/>
          <w:rtl/>
        </w:rPr>
      </w:pPr>
    </w:p>
    <w:p w:rsidR="00986940" w:rsidRDefault="00986940" w:rsidP="00986940">
      <w:pPr>
        <w:numPr>
          <w:ilvl w:val="0"/>
          <w:numId w:val="5"/>
        </w:numPr>
        <w:rPr>
          <w:color w:val="auto"/>
          <w:szCs w:val="24"/>
        </w:rPr>
      </w:pPr>
      <w:r>
        <w:rPr>
          <w:rFonts w:hint="cs"/>
          <w:u w:val="single"/>
          <w:rtl/>
        </w:rPr>
        <w:t>מסדר זיהוי</w:t>
      </w:r>
      <w:r>
        <w:rPr>
          <w:rFonts w:hint="cs"/>
          <w:rtl/>
        </w:rPr>
        <w:t xml:space="preserve"> / ליעד שהם</w:t>
      </w:r>
    </w:p>
    <w:p w:rsidR="00986940" w:rsidRDefault="00986940" w:rsidP="00986940">
      <w:pPr>
        <w:ind w:left="26" w:hanging="26"/>
        <w:rPr>
          <w:rFonts w:cs="Guttman Yad"/>
          <w:sz w:val="20"/>
          <w:szCs w:val="20"/>
          <w:rtl/>
        </w:rPr>
      </w:pPr>
      <w:r>
        <w:rPr>
          <w:rFonts w:cs="Guttman Yad" w:hint="cs"/>
          <w:sz w:val="20"/>
          <w:szCs w:val="20"/>
          <w:rtl/>
        </w:rPr>
        <w:t>מותחן. אונס אכזרי, שהמשטרה לא מצליחה לפענח, דוחף את אביה של הקורבן לפתוח בחקירה משלו...</w:t>
      </w:r>
    </w:p>
    <w:p w:rsidR="00986940" w:rsidRDefault="00986940" w:rsidP="00986940">
      <w:pPr>
        <w:rPr>
          <w:rFonts w:cs="Times New Roman" w:hint="cs"/>
          <w:color w:val="008000"/>
          <w:sz w:val="12"/>
          <w:szCs w:val="12"/>
          <w:rtl/>
        </w:rPr>
      </w:pPr>
      <w:r>
        <w:rPr>
          <w:rFonts w:hint="cs"/>
          <w:color w:val="008000"/>
          <w:rtl/>
        </w:rPr>
        <w:t xml:space="preserve"> </w:t>
      </w:r>
    </w:p>
    <w:p w:rsidR="00986940" w:rsidRDefault="00986940" w:rsidP="00986940">
      <w:pPr>
        <w:numPr>
          <w:ilvl w:val="0"/>
          <w:numId w:val="5"/>
        </w:numPr>
        <w:rPr>
          <w:color w:val="auto"/>
          <w:szCs w:val="24"/>
        </w:rPr>
      </w:pPr>
      <w:r>
        <w:rPr>
          <w:rFonts w:hint="cs"/>
          <w:u w:val="single"/>
          <w:rtl/>
        </w:rPr>
        <w:t>שארית החיים</w:t>
      </w:r>
      <w:r>
        <w:rPr>
          <w:rFonts w:hint="cs"/>
          <w:rtl/>
        </w:rPr>
        <w:t xml:space="preserve"> / צרויה שלו</w:t>
      </w:r>
    </w:p>
    <w:p w:rsidR="00986940" w:rsidRDefault="00986940" w:rsidP="00986940">
      <w:pPr>
        <w:rPr>
          <w:rFonts w:cs="Guttman Yad"/>
          <w:sz w:val="20"/>
          <w:szCs w:val="20"/>
          <w:rtl/>
        </w:rPr>
      </w:pPr>
      <w:r>
        <w:rPr>
          <w:rFonts w:cs="Guttman Yad" w:hint="cs"/>
          <w:sz w:val="20"/>
          <w:szCs w:val="20"/>
          <w:rtl/>
        </w:rPr>
        <w:t xml:space="preserve">סיפוריהן של שלוש דמויות - אם, בת ובן. על חמדה והזיכרונות מילדותה בקיבוץ בצלם של הוריה החלוצים, על בתה שלא אהבה כראוי ועל הבן שאהבה יותר מדי. </w:t>
      </w:r>
    </w:p>
    <w:p w:rsidR="00986940" w:rsidRDefault="00986940" w:rsidP="00986940">
      <w:pPr>
        <w:ind w:left="360"/>
        <w:rPr>
          <w:rFonts w:cs="Times New Roman" w:hint="cs"/>
          <w:sz w:val="12"/>
          <w:szCs w:val="12"/>
          <w:rtl/>
        </w:rPr>
      </w:pPr>
    </w:p>
    <w:p w:rsidR="00986940" w:rsidRDefault="00986940" w:rsidP="00986940">
      <w:pPr>
        <w:numPr>
          <w:ilvl w:val="0"/>
          <w:numId w:val="5"/>
        </w:numPr>
        <w:rPr>
          <w:szCs w:val="24"/>
        </w:rPr>
      </w:pPr>
      <w:r>
        <w:rPr>
          <w:rFonts w:hint="cs"/>
          <w:u w:val="single"/>
          <w:rtl/>
        </w:rPr>
        <w:t>נופל מחוץ לזמן</w:t>
      </w:r>
      <w:r>
        <w:rPr>
          <w:rFonts w:hint="cs"/>
          <w:rtl/>
        </w:rPr>
        <w:t xml:space="preserve"> / דוד גרוסמן</w:t>
      </w:r>
    </w:p>
    <w:p w:rsidR="00986940" w:rsidRDefault="00986940" w:rsidP="00986940">
      <w:pPr>
        <w:rPr>
          <w:rFonts w:cs="Guttman Yad"/>
          <w:sz w:val="20"/>
          <w:szCs w:val="20"/>
          <w:rtl/>
        </w:rPr>
      </w:pPr>
      <w:r>
        <w:rPr>
          <w:rFonts w:cs="Guttman Yad" w:hint="cs"/>
          <w:sz w:val="20"/>
          <w:szCs w:val="20"/>
          <w:rtl/>
        </w:rPr>
        <w:t>איש קם פתאום משולחן ארוחת-הערב שלו, נפרד מאשתו, אחרי שחמש שנים שתקו את "הלילה ההוא", ויוצא לדרך ל"שם", לחפש את בנו המת.</w:t>
      </w:r>
    </w:p>
    <w:p w:rsidR="00986940" w:rsidRDefault="00986940" w:rsidP="00986940">
      <w:pPr>
        <w:ind w:left="360"/>
        <w:rPr>
          <w:rFonts w:cs="Times New Roman"/>
          <w:sz w:val="12"/>
          <w:szCs w:val="12"/>
        </w:rPr>
      </w:pPr>
    </w:p>
    <w:p w:rsidR="00986940" w:rsidRDefault="00986940" w:rsidP="00986940">
      <w:pPr>
        <w:numPr>
          <w:ilvl w:val="0"/>
          <w:numId w:val="5"/>
        </w:numPr>
        <w:rPr>
          <w:szCs w:val="24"/>
          <w:u w:val="single"/>
        </w:rPr>
      </w:pPr>
      <w:r>
        <w:rPr>
          <w:rFonts w:hint="cs"/>
          <w:u w:val="single"/>
          <w:rtl/>
        </w:rPr>
        <w:t>חוקי מוסקבה</w:t>
      </w:r>
      <w:r>
        <w:rPr>
          <w:rFonts w:hint="cs"/>
          <w:rtl/>
        </w:rPr>
        <w:t xml:space="preserve"> / דניאל </w:t>
      </w:r>
      <w:proofErr w:type="spellStart"/>
      <w:r>
        <w:rPr>
          <w:rFonts w:hint="cs"/>
          <w:rtl/>
        </w:rPr>
        <w:t>סילבה</w:t>
      </w:r>
      <w:proofErr w:type="spellEnd"/>
    </w:p>
    <w:p w:rsidR="00986940" w:rsidRDefault="00986940" w:rsidP="00986940">
      <w:pPr>
        <w:rPr>
          <w:rFonts w:cs="Guttman Yad"/>
          <w:sz w:val="20"/>
          <w:szCs w:val="20"/>
        </w:rPr>
      </w:pPr>
      <w:r>
        <w:rPr>
          <w:rFonts w:cs="Guttman Yad" w:hint="cs"/>
          <w:sz w:val="20"/>
          <w:szCs w:val="20"/>
          <w:rtl/>
        </w:rPr>
        <w:t>יצירות אמנות נדירות, חשבונות בנק סודיים, נשק חדשני, בגידות ושחיתות, ממלאים</w:t>
      </w:r>
      <w:r>
        <w:rPr>
          <w:rFonts w:cs="Guttman Yad" w:hint="cs"/>
          <w:sz w:val="20"/>
          <w:szCs w:val="20"/>
        </w:rPr>
        <w:t xml:space="preserve"> </w:t>
      </w:r>
      <w:r>
        <w:rPr>
          <w:rFonts w:cs="Guttman Yad" w:hint="cs"/>
          <w:sz w:val="20"/>
          <w:szCs w:val="20"/>
          <w:rtl/>
        </w:rPr>
        <w:t xml:space="preserve">תפקיד דרמטי בעלילה הסוחפת של ספרו החדש של דניאל </w:t>
      </w:r>
      <w:proofErr w:type="spellStart"/>
      <w:r>
        <w:rPr>
          <w:rFonts w:cs="Guttman Yad" w:hint="cs"/>
          <w:sz w:val="20"/>
          <w:szCs w:val="20"/>
          <w:rtl/>
        </w:rPr>
        <w:t>סילבה</w:t>
      </w:r>
      <w:proofErr w:type="spellEnd"/>
      <w:r>
        <w:rPr>
          <w:rFonts w:cs="Guttman Yad"/>
          <w:sz w:val="20"/>
          <w:szCs w:val="20"/>
        </w:rPr>
        <w:t>.</w:t>
      </w:r>
    </w:p>
    <w:p w:rsidR="00986940" w:rsidRDefault="00986940" w:rsidP="00986940">
      <w:pPr>
        <w:rPr>
          <w:rFonts w:cs="Times New Roman"/>
          <w:sz w:val="12"/>
          <w:szCs w:val="12"/>
          <w:u w:val="single"/>
        </w:rPr>
      </w:pPr>
    </w:p>
    <w:p w:rsidR="00986940" w:rsidRDefault="00986940" w:rsidP="00986940">
      <w:pPr>
        <w:numPr>
          <w:ilvl w:val="0"/>
          <w:numId w:val="5"/>
        </w:numPr>
        <w:rPr>
          <w:szCs w:val="24"/>
        </w:rPr>
      </w:pPr>
      <w:r>
        <w:rPr>
          <w:rtl/>
        </w:rPr>
        <w:t xml:space="preserve"> </w:t>
      </w:r>
      <w:r>
        <w:rPr>
          <w:rFonts w:hint="cs"/>
          <w:u w:val="single"/>
          <w:rtl/>
        </w:rPr>
        <w:t>צופן הפרעונים</w:t>
      </w:r>
      <w:r>
        <w:rPr>
          <w:rFonts w:hint="cs"/>
          <w:rtl/>
        </w:rPr>
        <w:t xml:space="preserve"> / ויל אדמס</w:t>
      </w:r>
    </w:p>
    <w:p w:rsidR="00986940" w:rsidRDefault="00986940" w:rsidP="00986940">
      <w:pPr>
        <w:rPr>
          <w:rFonts w:cs="Guttman Yad" w:hint="cs"/>
          <w:sz w:val="20"/>
          <w:szCs w:val="20"/>
          <w:rtl/>
        </w:rPr>
      </w:pPr>
      <w:r>
        <w:rPr>
          <w:rFonts w:cs="Guttman Yad" w:hint="cs"/>
          <w:sz w:val="20"/>
          <w:szCs w:val="20"/>
          <w:rtl/>
        </w:rPr>
        <w:t xml:space="preserve">מותחן ארכיאולוגי משובח, גדוש אקשן ומסתורין. בעוד חבריו מתחילים להיעלם בזה אחר זה, מבין </w:t>
      </w:r>
      <w:proofErr w:type="spellStart"/>
      <w:r>
        <w:rPr>
          <w:rFonts w:cs="Guttman Yad" w:hint="cs"/>
          <w:sz w:val="20"/>
          <w:szCs w:val="20"/>
          <w:rtl/>
        </w:rPr>
        <w:t>נוקס</w:t>
      </w:r>
      <w:proofErr w:type="spellEnd"/>
      <w:r>
        <w:rPr>
          <w:rFonts w:cs="Guttman Yad" w:hint="cs"/>
          <w:sz w:val="20"/>
          <w:szCs w:val="20"/>
          <w:rtl/>
        </w:rPr>
        <w:t>, החוקר כת</w:t>
      </w:r>
      <w:r>
        <w:rPr>
          <w:rFonts w:cs="Guttman Yad" w:hint="cs"/>
          <w:sz w:val="20"/>
          <w:szCs w:val="20"/>
        </w:rPr>
        <w:t xml:space="preserve"> </w:t>
      </w:r>
      <w:r>
        <w:rPr>
          <w:rFonts w:cs="Guttman Yad" w:hint="cs"/>
          <w:sz w:val="20"/>
          <w:szCs w:val="20"/>
          <w:rtl/>
        </w:rPr>
        <w:t>מצרית עלומה, שהוא עלול להיות הבא בתור. בידיו קצה החוט לפתרון חידת יציאת</w:t>
      </w:r>
      <w:r>
        <w:rPr>
          <w:rFonts w:cs="Guttman Yad" w:hint="cs"/>
          <w:sz w:val="20"/>
          <w:szCs w:val="20"/>
        </w:rPr>
        <w:t xml:space="preserve"> </w:t>
      </w:r>
      <w:r>
        <w:rPr>
          <w:rFonts w:cs="Guttman Yad" w:hint="cs"/>
          <w:sz w:val="20"/>
          <w:szCs w:val="20"/>
          <w:rtl/>
        </w:rPr>
        <w:t>מצרים</w:t>
      </w:r>
      <w:r>
        <w:rPr>
          <w:rFonts w:cs="Guttman Yad"/>
          <w:sz w:val="20"/>
          <w:szCs w:val="20"/>
        </w:rPr>
        <w:t>.</w:t>
      </w:r>
      <w:r>
        <w:rPr>
          <w:rFonts w:cs="Guttman Yad" w:hint="cs"/>
          <w:sz w:val="20"/>
          <w:szCs w:val="20"/>
          <w:rtl/>
        </w:rPr>
        <w:t xml:space="preserve"> הגילוי עשוי לשנות מן היסוד את כל הידוע לאנושות על מצרים</w:t>
      </w:r>
      <w:r>
        <w:rPr>
          <w:rFonts w:cs="Guttman Yad" w:hint="cs"/>
          <w:sz w:val="20"/>
          <w:szCs w:val="20"/>
        </w:rPr>
        <w:t xml:space="preserve"> </w:t>
      </w:r>
      <w:r>
        <w:rPr>
          <w:rFonts w:cs="Guttman Yad" w:hint="cs"/>
          <w:sz w:val="20"/>
          <w:szCs w:val="20"/>
          <w:rtl/>
        </w:rPr>
        <w:t>העתיקה ועל ההיסטוריה של עם ישראל</w:t>
      </w:r>
      <w:r>
        <w:rPr>
          <w:rFonts w:cs="Guttman Yad"/>
          <w:sz w:val="20"/>
          <w:szCs w:val="20"/>
        </w:rPr>
        <w:t>.</w:t>
      </w:r>
    </w:p>
    <w:p w:rsidR="00986940" w:rsidRDefault="00986940" w:rsidP="00986940">
      <w:pPr>
        <w:rPr>
          <w:rFonts w:cs="Guttman Yad" w:hint="cs"/>
          <w:sz w:val="20"/>
          <w:szCs w:val="20"/>
          <w:rtl/>
        </w:rPr>
      </w:pPr>
    </w:p>
    <w:p w:rsidR="00986940" w:rsidRDefault="00986940" w:rsidP="00986940">
      <w:pPr>
        <w:rPr>
          <w:rFonts w:cs="Guttman Yad" w:hint="cs"/>
          <w:sz w:val="20"/>
          <w:szCs w:val="20"/>
          <w:rtl/>
        </w:rPr>
      </w:pPr>
    </w:p>
    <w:p w:rsidR="00986940" w:rsidRDefault="00986940" w:rsidP="00986940">
      <w:pPr>
        <w:rPr>
          <w:rFonts w:cs="Guttman Yad" w:hint="cs"/>
          <w:sz w:val="20"/>
          <w:szCs w:val="20"/>
          <w:rtl/>
        </w:rPr>
      </w:pPr>
    </w:p>
    <w:p w:rsidR="00986940" w:rsidRDefault="00986940" w:rsidP="00986940">
      <w:pPr>
        <w:rPr>
          <w:rFonts w:cs="Times New Roman"/>
          <w:sz w:val="12"/>
          <w:szCs w:val="12"/>
        </w:rPr>
      </w:pPr>
    </w:p>
    <w:p w:rsidR="00986940" w:rsidRDefault="00986940" w:rsidP="00986940">
      <w:pPr>
        <w:numPr>
          <w:ilvl w:val="0"/>
          <w:numId w:val="5"/>
        </w:numPr>
        <w:rPr>
          <w:szCs w:val="24"/>
          <w:u w:val="single"/>
        </w:rPr>
      </w:pPr>
      <w:r>
        <w:rPr>
          <w:rFonts w:hint="cs"/>
          <w:u w:val="single"/>
          <w:rtl/>
        </w:rPr>
        <w:t>הפילוסופית</w:t>
      </w:r>
      <w:r>
        <w:rPr>
          <w:rFonts w:hint="cs"/>
          <w:rtl/>
        </w:rPr>
        <w:t xml:space="preserve"> / פטר </w:t>
      </w:r>
      <w:proofErr w:type="spellStart"/>
      <w:r>
        <w:rPr>
          <w:rFonts w:hint="cs"/>
          <w:rtl/>
        </w:rPr>
        <w:t>פרנגה</w:t>
      </w:r>
      <w:proofErr w:type="spellEnd"/>
    </w:p>
    <w:p w:rsidR="00986940" w:rsidRDefault="00986940" w:rsidP="00986940">
      <w:pPr>
        <w:rPr>
          <w:rFonts w:cs="Guttman Yad"/>
          <w:sz w:val="20"/>
          <w:szCs w:val="20"/>
        </w:rPr>
      </w:pPr>
      <w:r>
        <w:rPr>
          <w:rFonts w:cs="Guttman Yad" w:hint="cs"/>
          <w:sz w:val="20"/>
          <w:szCs w:val="20"/>
          <w:rtl/>
        </w:rPr>
        <w:t xml:space="preserve">רומן היסטורי. בצרפת של המאה ה – 18. נערה כפרית פוגשת בפריז את </w:t>
      </w:r>
      <w:r>
        <w:rPr>
          <w:rFonts w:hint="cs"/>
          <w:rtl/>
        </w:rPr>
        <w:t xml:space="preserve"> </w:t>
      </w:r>
      <w:proofErr w:type="spellStart"/>
      <w:r>
        <w:rPr>
          <w:rFonts w:cs="Guttman Yad" w:hint="cs"/>
          <w:sz w:val="20"/>
          <w:szCs w:val="20"/>
          <w:rtl/>
        </w:rPr>
        <w:t>האנציקלופדיסטים</w:t>
      </w:r>
      <w:proofErr w:type="spellEnd"/>
      <w:r>
        <w:rPr>
          <w:rFonts w:cs="Guttman Yad" w:hint="cs"/>
          <w:sz w:val="20"/>
          <w:szCs w:val="20"/>
          <w:rtl/>
        </w:rPr>
        <w:t>: קבוצה של פילוסופים ומהפכנים צעירים המבקשים להתנער מעול</w:t>
      </w:r>
      <w:r>
        <w:rPr>
          <w:rFonts w:cs="Guttman Yad" w:hint="cs"/>
          <w:sz w:val="20"/>
          <w:szCs w:val="20"/>
        </w:rPr>
        <w:t xml:space="preserve"> </w:t>
      </w:r>
      <w:r>
        <w:rPr>
          <w:rFonts w:cs="Guttman Yad" w:hint="cs"/>
          <w:sz w:val="20"/>
          <w:szCs w:val="20"/>
          <w:rtl/>
        </w:rPr>
        <w:t>הכנסייה צרת האופקים ולהביא לצרפת עידן של השכלה ושל נאורות</w:t>
      </w:r>
      <w:r>
        <w:rPr>
          <w:rFonts w:cs="Guttman Yad"/>
          <w:sz w:val="20"/>
          <w:szCs w:val="20"/>
        </w:rPr>
        <w:t>.</w:t>
      </w:r>
    </w:p>
    <w:p w:rsidR="00986940" w:rsidRDefault="00986940" w:rsidP="00986940">
      <w:pPr>
        <w:ind w:left="360"/>
        <w:rPr>
          <w:rFonts w:cs="Times New Roman" w:hint="cs"/>
          <w:sz w:val="12"/>
          <w:szCs w:val="12"/>
          <w:rtl/>
        </w:rPr>
      </w:pPr>
    </w:p>
    <w:p w:rsidR="00986940" w:rsidRDefault="00986940" w:rsidP="00986940">
      <w:pPr>
        <w:ind w:left="360"/>
        <w:rPr>
          <w:rFonts w:hint="cs"/>
          <w:sz w:val="12"/>
          <w:szCs w:val="12"/>
          <w:rtl/>
        </w:rPr>
      </w:pPr>
    </w:p>
    <w:p w:rsidR="00986940" w:rsidRDefault="00986940" w:rsidP="00986940">
      <w:pPr>
        <w:ind w:left="360"/>
        <w:rPr>
          <w:rFonts w:hint="cs"/>
          <w:sz w:val="12"/>
          <w:szCs w:val="12"/>
          <w:rtl/>
        </w:rPr>
      </w:pPr>
    </w:p>
    <w:p w:rsidR="00986940" w:rsidRDefault="00986940" w:rsidP="00986940">
      <w:pPr>
        <w:ind w:left="360"/>
        <w:rPr>
          <w:rFonts w:hint="cs"/>
          <w:sz w:val="12"/>
          <w:szCs w:val="12"/>
          <w:rtl/>
        </w:rPr>
      </w:pPr>
    </w:p>
    <w:p w:rsidR="00986940" w:rsidRDefault="00986940" w:rsidP="00986940">
      <w:pPr>
        <w:ind w:left="360"/>
        <w:rPr>
          <w:rFonts w:hint="cs"/>
          <w:sz w:val="12"/>
          <w:szCs w:val="12"/>
          <w:rtl/>
        </w:rPr>
      </w:pPr>
    </w:p>
    <w:p w:rsidR="00986940" w:rsidRDefault="00986940" w:rsidP="00986940">
      <w:pPr>
        <w:numPr>
          <w:ilvl w:val="0"/>
          <w:numId w:val="5"/>
        </w:numPr>
        <w:rPr>
          <w:szCs w:val="24"/>
        </w:rPr>
      </w:pPr>
      <w:r>
        <w:rPr>
          <w:rFonts w:hint="cs"/>
          <w:u w:val="single"/>
          <w:rtl/>
        </w:rPr>
        <w:t xml:space="preserve">קציצות </w:t>
      </w:r>
      <w:r>
        <w:rPr>
          <w:rFonts w:hint="cs"/>
          <w:rtl/>
        </w:rPr>
        <w:t xml:space="preserve"> / אילן </w:t>
      </w:r>
      <w:proofErr w:type="spellStart"/>
      <w:r>
        <w:rPr>
          <w:rFonts w:hint="cs"/>
          <w:rtl/>
        </w:rPr>
        <w:t>הייטנר</w:t>
      </w:r>
      <w:proofErr w:type="spellEnd"/>
      <w:r>
        <w:rPr>
          <w:rFonts w:hint="cs"/>
          <w:rtl/>
        </w:rPr>
        <w:t xml:space="preserve"> (</w:t>
      </w:r>
      <w:r>
        <w:rPr>
          <w:rFonts w:hint="cs"/>
          <w:sz w:val="22"/>
          <w:szCs w:val="22"/>
          <w:rtl/>
        </w:rPr>
        <w:t>חכמת הבייגלה</w:t>
      </w:r>
      <w:r>
        <w:rPr>
          <w:rFonts w:hint="cs"/>
          <w:rtl/>
        </w:rPr>
        <w:t>)</w:t>
      </w:r>
    </w:p>
    <w:p w:rsidR="00986940" w:rsidRDefault="00986940" w:rsidP="00986940">
      <w:pPr>
        <w:rPr>
          <w:rFonts w:cs="Guttman Yad"/>
          <w:sz w:val="20"/>
          <w:szCs w:val="20"/>
          <w:rtl/>
        </w:rPr>
      </w:pPr>
      <w:r>
        <w:rPr>
          <w:rFonts w:cs="Guttman Yad" w:hint="cs"/>
          <w:sz w:val="20"/>
          <w:szCs w:val="20"/>
          <w:rtl/>
        </w:rPr>
        <w:t>אדם שכל חבריו כבר התחתנו והוא נואש כולו, יושב עם עצמו בשבת בצהריים ושואל - מה קורה פה? למה דווקא אני לא. שנון וחכם, הכי ישראלי שיש.</w:t>
      </w:r>
    </w:p>
    <w:p w:rsidR="00986940" w:rsidRDefault="00986940" w:rsidP="00986940">
      <w:pPr>
        <w:rPr>
          <w:rFonts w:cs="Times New Roman"/>
          <w:sz w:val="12"/>
          <w:szCs w:val="12"/>
        </w:rPr>
      </w:pPr>
    </w:p>
    <w:p w:rsidR="00986940" w:rsidRDefault="00986940" w:rsidP="00986940">
      <w:pPr>
        <w:numPr>
          <w:ilvl w:val="0"/>
          <w:numId w:val="5"/>
        </w:numPr>
        <w:rPr>
          <w:szCs w:val="24"/>
          <w:u w:val="single"/>
        </w:rPr>
      </w:pPr>
      <w:r>
        <w:rPr>
          <w:rFonts w:hint="cs"/>
          <w:u w:val="single"/>
          <w:rtl/>
        </w:rPr>
        <w:t>ברד בקיץ / רפאל צור</w:t>
      </w:r>
    </w:p>
    <w:p w:rsidR="00986940" w:rsidRDefault="00986940" w:rsidP="00986940">
      <w:pPr>
        <w:rPr>
          <w:rFonts w:cs="Guttman Yad"/>
          <w:sz w:val="20"/>
          <w:szCs w:val="20"/>
        </w:rPr>
      </w:pPr>
      <w:r>
        <w:rPr>
          <w:rFonts w:cs="Guttman Yad" w:hint="cs"/>
          <w:sz w:val="20"/>
          <w:szCs w:val="20"/>
          <w:rtl/>
        </w:rPr>
        <w:t xml:space="preserve">סיפורים. צור, במאי ומחזאי, בן קיבוץ, מתאר חוויות משדות העמק, שדה הקרב ומפגשים עם דמויות מתרבויות שונות . </w:t>
      </w:r>
    </w:p>
    <w:p w:rsidR="00986940" w:rsidRDefault="00986940" w:rsidP="00986940">
      <w:pPr>
        <w:rPr>
          <w:rFonts w:cs="Guttman Yad" w:hint="cs"/>
          <w:sz w:val="12"/>
          <w:szCs w:val="12"/>
          <w:rtl/>
        </w:rPr>
      </w:pPr>
    </w:p>
    <w:p w:rsidR="00986940" w:rsidRDefault="00986940" w:rsidP="00986940">
      <w:pPr>
        <w:rPr>
          <w:rFonts w:cs="Guttman Yad" w:hint="cs"/>
          <w:sz w:val="12"/>
          <w:szCs w:val="12"/>
          <w:rtl/>
        </w:rPr>
      </w:pPr>
    </w:p>
    <w:p w:rsidR="00986940" w:rsidRDefault="00986940" w:rsidP="00986940">
      <w:pPr>
        <w:rPr>
          <w:rFonts w:cs="Times New Roman" w:hint="cs"/>
          <w:b/>
          <w:bCs/>
          <w:sz w:val="28"/>
          <w:u w:val="single"/>
          <w:rtl/>
        </w:rPr>
      </w:pPr>
      <w:r>
        <w:rPr>
          <w:rFonts w:hint="cs"/>
          <w:b/>
          <w:bCs/>
          <w:sz w:val="28"/>
          <w:u w:val="single"/>
          <w:rtl/>
        </w:rPr>
        <w:t>ילדים ונוער</w:t>
      </w:r>
    </w:p>
    <w:p w:rsidR="00986940" w:rsidRDefault="00986940" w:rsidP="00986940">
      <w:pPr>
        <w:rPr>
          <w:rFonts w:hint="cs"/>
          <w:sz w:val="16"/>
          <w:szCs w:val="16"/>
          <w:u w:val="single"/>
          <w:rtl/>
        </w:rPr>
      </w:pPr>
    </w:p>
    <w:p w:rsidR="00986940" w:rsidRDefault="00986940" w:rsidP="00986940">
      <w:pPr>
        <w:numPr>
          <w:ilvl w:val="0"/>
          <w:numId w:val="6"/>
        </w:numPr>
        <w:rPr>
          <w:rFonts w:hint="cs"/>
          <w:szCs w:val="24"/>
          <w:rtl/>
        </w:rPr>
      </w:pPr>
      <w:r>
        <w:rPr>
          <w:rFonts w:hint="cs"/>
          <w:u w:val="single"/>
          <w:rtl/>
        </w:rPr>
        <w:t>קיץ אחד ביחד</w:t>
      </w:r>
      <w:r>
        <w:rPr>
          <w:rFonts w:hint="cs"/>
          <w:rtl/>
        </w:rPr>
        <w:t xml:space="preserve">  /  ליאת </w:t>
      </w:r>
      <w:proofErr w:type="spellStart"/>
      <w:r>
        <w:rPr>
          <w:rFonts w:hint="cs"/>
          <w:rtl/>
        </w:rPr>
        <w:t>רוטנר</w:t>
      </w:r>
      <w:proofErr w:type="spellEnd"/>
    </w:p>
    <w:p w:rsidR="00986940" w:rsidRDefault="00986940" w:rsidP="00986940">
      <w:pPr>
        <w:ind w:right="540"/>
        <w:rPr>
          <w:rFonts w:cs="Guttman Yad"/>
          <w:sz w:val="20"/>
          <w:szCs w:val="20"/>
          <w:rtl/>
        </w:rPr>
      </w:pPr>
      <w:r>
        <w:rPr>
          <w:rFonts w:cs="Guttman Yad" w:hint="cs"/>
          <w:sz w:val="20"/>
          <w:szCs w:val="20"/>
          <w:rtl/>
        </w:rPr>
        <w:t>סיפורם וסערת רגשותיהם של 7 בני נוער</w:t>
      </w:r>
      <w:r>
        <w:rPr>
          <w:rFonts w:hint="cs"/>
          <w:rtl/>
        </w:rPr>
        <w:t xml:space="preserve">, </w:t>
      </w:r>
      <w:r>
        <w:rPr>
          <w:rFonts w:cs="Guttman Yad" w:hint="cs"/>
          <w:sz w:val="20"/>
          <w:szCs w:val="20"/>
          <w:rtl/>
        </w:rPr>
        <w:t>הנשלחים לבי"ס קיץ ולומדים ליצור קשרים הדוקים בשעטנז ההבדלים והשונות שבניהם</w:t>
      </w:r>
    </w:p>
    <w:p w:rsidR="00986940" w:rsidRDefault="00986940" w:rsidP="00986940">
      <w:pPr>
        <w:ind w:right="540"/>
        <w:rPr>
          <w:rFonts w:cs="Times New Roman" w:hint="cs"/>
          <w:sz w:val="12"/>
          <w:szCs w:val="12"/>
          <w:rtl/>
        </w:rPr>
      </w:pPr>
    </w:p>
    <w:p w:rsidR="00986940" w:rsidRDefault="00986940" w:rsidP="00986940">
      <w:pPr>
        <w:numPr>
          <w:ilvl w:val="0"/>
          <w:numId w:val="6"/>
        </w:numPr>
        <w:rPr>
          <w:rFonts w:hint="cs"/>
          <w:szCs w:val="24"/>
          <w:rtl/>
        </w:rPr>
      </w:pPr>
      <w:r>
        <w:rPr>
          <w:rFonts w:hint="cs"/>
          <w:u w:val="single"/>
          <w:rtl/>
        </w:rPr>
        <w:t>תנו לגדול בשקט</w:t>
      </w:r>
      <w:r>
        <w:rPr>
          <w:rFonts w:hint="cs"/>
          <w:rtl/>
        </w:rPr>
        <w:t xml:space="preserve">  /  ליאת </w:t>
      </w:r>
      <w:proofErr w:type="spellStart"/>
      <w:r>
        <w:rPr>
          <w:rFonts w:hint="cs"/>
          <w:rtl/>
        </w:rPr>
        <w:t>רוטנר</w:t>
      </w:r>
      <w:proofErr w:type="spellEnd"/>
      <w:r>
        <w:rPr>
          <w:rFonts w:hint="cs"/>
          <w:rtl/>
        </w:rPr>
        <w:t xml:space="preserve">  [ספר המשך ל: </w:t>
      </w:r>
      <w:r>
        <w:rPr>
          <w:rFonts w:hint="cs"/>
          <w:u w:val="single"/>
          <w:rtl/>
        </w:rPr>
        <w:t>קיץ אחד ביחד</w:t>
      </w:r>
      <w:r>
        <w:rPr>
          <w:rFonts w:hint="cs"/>
          <w:rtl/>
        </w:rPr>
        <w:t>]</w:t>
      </w:r>
    </w:p>
    <w:p w:rsidR="00986940" w:rsidRDefault="00986940" w:rsidP="00986940">
      <w:pPr>
        <w:ind w:right="540"/>
        <w:rPr>
          <w:rFonts w:cs="Guttman Yad"/>
          <w:sz w:val="20"/>
          <w:szCs w:val="20"/>
          <w:rtl/>
        </w:rPr>
      </w:pPr>
      <w:r>
        <w:rPr>
          <w:rFonts w:cs="Guttman Yad" w:hint="cs"/>
          <w:sz w:val="20"/>
          <w:szCs w:val="20"/>
          <w:rtl/>
        </w:rPr>
        <w:t>המשך סיפורם וסערת רגשותיהם של 6 בני נוער</w:t>
      </w:r>
      <w:r>
        <w:rPr>
          <w:rFonts w:hint="cs"/>
          <w:rtl/>
        </w:rPr>
        <w:t xml:space="preserve">, </w:t>
      </w:r>
      <w:r>
        <w:rPr>
          <w:rFonts w:cs="Guttman Yad" w:hint="cs"/>
          <w:sz w:val="20"/>
          <w:szCs w:val="20"/>
          <w:rtl/>
        </w:rPr>
        <w:t xml:space="preserve"> בפנימייה אליה נשלחו בקיץ. ידידות, אהבה וקשרים, מתהדקים, למרות ההבדלים והשונות שבניהם.</w:t>
      </w:r>
    </w:p>
    <w:p w:rsidR="00986940" w:rsidRDefault="00986940" w:rsidP="00986940">
      <w:pPr>
        <w:ind w:left="360"/>
        <w:rPr>
          <w:rFonts w:cs="Times New Roman" w:hint="cs"/>
          <w:sz w:val="12"/>
          <w:szCs w:val="12"/>
          <w:rtl/>
        </w:rPr>
      </w:pPr>
    </w:p>
    <w:p w:rsidR="00986940" w:rsidRDefault="00986940" w:rsidP="00986940">
      <w:pPr>
        <w:numPr>
          <w:ilvl w:val="0"/>
          <w:numId w:val="6"/>
        </w:numPr>
        <w:rPr>
          <w:szCs w:val="24"/>
        </w:rPr>
      </w:pPr>
      <w:r>
        <w:rPr>
          <w:rFonts w:hint="cs"/>
          <w:u w:val="single"/>
          <w:rtl/>
        </w:rPr>
        <w:t>ספרים קשיחים</w:t>
      </w:r>
      <w:r>
        <w:rPr>
          <w:rFonts w:hint="cs"/>
          <w:rtl/>
        </w:rPr>
        <w:t xml:space="preserve">  /  ......  </w:t>
      </w:r>
    </w:p>
    <w:p w:rsidR="00986940" w:rsidRDefault="00986940" w:rsidP="00986940">
      <w:pPr>
        <w:ind w:right="540"/>
        <w:rPr>
          <w:rFonts w:cs="Guttman Yad"/>
          <w:sz w:val="20"/>
          <w:szCs w:val="20"/>
          <w:rtl/>
        </w:rPr>
      </w:pPr>
      <w:r>
        <w:rPr>
          <w:rFonts w:cs="Guttman Yad" w:hint="cs"/>
          <w:sz w:val="20"/>
          <w:szCs w:val="20"/>
          <w:rtl/>
        </w:rPr>
        <w:t>לילדים הקטנים. אנו מנסים להעשיר במעט את הפורמט הזה של ספרי ילדים</w:t>
      </w:r>
    </w:p>
    <w:p w:rsidR="00986940" w:rsidRDefault="00986940" w:rsidP="00986940">
      <w:pPr>
        <w:rPr>
          <w:rFonts w:cs="Times New Roman"/>
          <w:sz w:val="12"/>
          <w:szCs w:val="12"/>
        </w:rPr>
      </w:pPr>
    </w:p>
    <w:p w:rsidR="00986940" w:rsidRDefault="00986940" w:rsidP="00986940">
      <w:pPr>
        <w:rPr>
          <w:rFonts w:hint="cs"/>
          <w:sz w:val="12"/>
          <w:szCs w:val="12"/>
          <w:rtl/>
        </w:rPr>
      </w:pPr>
    </w:p>
    <w:p w:rsidR="00986940" w:rsidRDefault="00986940" w:rsidP="00986940">
      <w:pPr>
        <w:rPr>
          <w:b/>
          <w:bCs/>
          <w:sz w:val="28"/>
          <w:u w:val="single"/>
        </w:rPr>
      </w:pPr>
      <w:r>
        <w:rPr>
          <w:rFonts w:hint="cs"/>
          <w:b/>
          <w:bCs/>
          <w:sz w:val="28"/>
          <w:u w:val="single"/>
          <w:rtl/>
        </w:rPr>
        <w:t>ספרי עיון</w:t>
      </w:r>
    </w:p>
    <w:p w:rsidR="00986940" w:rsidRDefault="00986940" w:rsidP="00986940">
      <w:pPr>
        <w:rPr>
          <w:rFonts w:hint="cs"/>
          <w:color w:val="008000"/>
          <w:sz w:val="18"/>
          <w:szCs w:val="18"/>
          <w:rtl/>
        </w:rPr>
      </w:pPr>
    </w:p>
    <w:p w:rsidR="00986940" w:rsidRDefault="00986940" w:rsidP="00986940">
      <w:pPr>
        <w:numPr>
          <w:ilvl w:val="0"/>
          <w:numId w:val="7"/>
        </w:numPr>
        <w:rPr>
          <w:rFonts w:hint="cs"/>
          <w:color w:val="auto"/>
          <w:szCs w:val="24"/>
          <w:rtl/>
        </w:rPr>
      </w:pPr>
      <w:r>
        <w:rPr>
          <w:rFonts w:hint="cs"/>
          <w:u w:val="single"/>
          <w:rtl/>
        </w:rPr>
        <w:t>מהפכה וטרור</w:t>
      </w:r>
      <w:r>
        <w:rPr>
          <w:rFonts w:hint="cs"/>
          <w:rtl/>
        </w:rPr>
        <w:t xml:space="preserve"> /  זאב </w:t>
      </w:r>
      <w:proofErr w:type="spellStart"/>
      <w:r>
        <w:rPr>
          <w:rFonts w:hint="cs"/>
          <w:rtl/>
        </w:rPr>
        <w:t>איבינסקי</w:t>
      </w:r>
      <w:proofErr w:type="spellEnd"/>
    </w:p>
    <w:p w:rsidR="00986940" w:rsidRDefault="00986940" w:rsidP="00986940">
      <w:pPr>
        <w:ind w:right="540"/>
        <w:rPr>
          <w:rtl/>
        </w:rPr>
      </w:pPr>
      <w:r>
        <w:rPr>
          <w:rFonts w:cs="Guttman Yad" w:hint="cs"/>
          <w:sz w:val="20"/>
          <w:szCs w:val="20"/>
          <w:rtl/>
        </w:rPr>
        <w:t>מחקר על הדיאלקטיקה של המהפכה הרוסית מתחילתה ב – 1905</w:t>
      </w:r>
      <w:r>
        <w:rPr>
          <w:rFonts w:hint="cs"/>
          <w:rtl/>
        </w:rPr>
        <w:t>.</w:t>
      </w:r>
    </w:p>
    <w:p w:rsidR="00986940" w:rsidRDefault="00986940" w:rsidP="00986940">
      <w:pPr>
        <w:ind w:left="360"/>
        <w:rPr>
          <w:rFonts w:hint="cs"/>
          <w:sz w:val="12"/>
          <w:szCs w:val="12"/>
          <w:rtl/>
        </w:rPr>
      </w:pPr>
    </w:p>
    <w:p w:rsidR="00986940" w:rsidRDefault="00986940" w:rsidP="00986940">
      <w:pPr>
        <w:ind w:left="720"/>
        <w:rPr>
          <w:sz w:val="12"/>
          <w:szCs w:val="12"/>
        </w:rPr>
      </w:pPr>
      <w:r>
        <w:rPr>
          <w:rFonts w:hint="cs"/>
          <w:sz w:val="28"/>
          <w:rtl/>
        </w:rPr>
        <w:t xml:space="preserve">מה מתוק מלביבה או מסופגנייה? </w:t>
      </w:r>
    </w:p>
    <w:p w:rsidR="00986940" w:rsidRDefault="00986940" w:rsidP="00986940">
      <w:pPr>
        <w:ind w:left="720"/>
        <w:rPr>
          <w:rFonts w:hint="cs"/>
          <w:sz w:val="12"/>
          <w:szCs w:val="12"/>
          <w:rtl/>
        </w:rPr>
      </w:pPr>
    </w:p>
    <w:p w:rsidR="00986940" w:rsidRDefault="00986940" w:rsidP="00986940">
      <w:pPr>
        <w:ind w:left="720"/>
        <w:rPr>
          <w:rFonts w:hint="cs"/>
          <w:sz w:val="12"/>
          <w:szCs w:val="12"/>
          <w:rtl/>
        </w:rPr>
      </w:pPr>
      <w:r>
        <w:rPr>
          <w:rFonts w:hint="cs"/>
          <w:sz w:val="28"/>
          <w:rtl/>
        </w:rPr>
        <w:t xml:space="preserve">                            ספר טוב  במיטה </w:t>
      </w:r>
    </w:p>
    <w:p w:rsidR="00986940" w:rsidRDefault="00986940" w:rsidP="00986940">
      <w:pPr>
        <w:ind w:left="720"/>
        <w:rPr>
          <w:rFonts w:hint="cs"/>
          <w:sz w:val="12"/>
          <w:szCs w:val="12"/>
          <w:rtl/>
        </w:rPr>
      </w:pPr>
    </w:p>
    <w:p w:rsidR="00986940" w:rsidRDefault="00986940" w:rsidP="00986940">
      <w:pPr>
        <w:rPr>
          <w:rFonts w:hint="cs"/>
          <w:sz w:val="28"/>
          <w:rtl/>
        </w:rPr>
      </w:pPr>
      <w:r>
        <w:rPr>
          <w:rFonts w:hint="cs"/>
          <w:sz w:val="28"/>
          <w:rtl/>
        </w:rPr>
        <w:t xml:space="preserve">                                                    תחת השמיכה החמה...</w:t>
      </w:r>
    </w:p>
    <w:p w:rsidR="00986940" w:rsidRDefault="00986940" w:rsidP="00986940">
      <w:pPr>
        <w:ind w:left="720"/>
        <w:rPr>
          <w:rFonts w:hint="cs"/>
          <w:sz w:val="12"/>
          <w:szCs w:val="12"/>
          <w:rtl/>
        </w:rPr>
      </w:pPr>
    </w:p>
    <w:p w:rsidR="00986940" w:rsidRDefault="00986940" w:rsidP="00986940">
      <w:pPr>
        <w:ind w:left="720"/>
        <w:rPr>
          <w:rFonts w:hint="cs"/>
          <w:sz w:val="12"/>
          <w:szCs w:val="12"/>
          <w:rtl/>
        </w:rPr>
      </w:pPr>
    </w:p>
    <w:p w:rsidR="00986940" w:rsidRDefault="00986940" w:rsidP="00986940">
      <w:pPr>
        <w:ind w:left="720"/>
        <w:rPr>
          <w:rFonts w:hint="cs"/>
          <w:sz w:val="12"/>
          <w:szCs w:val="12"/>
          <w:rtl/>
        </w:rPr>
      </w:pPr>
    </w:p>
    <w:p w:rsidR="00986940" w:rsidRDefault="00986940" w:rsidP="00986940">
      <w:pPr>
        <w:ind w:left="720"/>
        <w:rPr>
          <w:rFonts w:cs="Guttman Yad-Brush" w:hint="cs"/>
          <w:sz w:val="36"/>
          <w:szCs w:val="36"/>
          <w:rtl/>
        </w:rPr>
      </w:pPr>
      <w:r>
        <w:rPr>
          <w:rFonts w:cs="Guttman Yad-Brush" w:hint="cs"/>
          <w:sz w:val="36"/>
          <w:szCs w:val="36"/>
          <w:rtl/>
        </w:rPr>
        <w:t xml:space="preserve">               בברכת חג אורים ואוריינות </w:t>
      </w:r>
    </w:p>
    <w:p w:rsidR="00986940" w:rsidRDefault="00986940" w:rsidP="00986940">
      <w:pPr>
        <w:ind w:left="720"/>
        <w:rPr>
          <w:rFonts w:cs="Times New Roman" w:hint="cs"/>
          <w:sz w:val="12"/>
          <w:szCs w:val="12"/>
          <w:rtl/>
        </w:rPr>
      </w:pPr>
    </w:p>
    <w:p w:rsidR="00986940" w:rsidRDefault="00986940" w:rsidP="00986940">
      <w:pPr>
        <w:rPr>
          <w:rFonts w:hint="cs"/>
          <w:sz w:val="28"/>
          <w:rtl/>
        </w:rPr>
      </w:pPr>
      <w:r>
        <w:rPr>
          <w:rFonts w:hint="cs"/>
          <w:sz w:val="28"/>
          <w:rtl/>
        </w:rPr>
        <w:t xml:space="preserve">                                                                        </w:t>
      </w:r>
      <w:proofErr w:type="spellStart"/>
      <w:r>
        <w:rPr>
          <w:rFonts w:hint="cs"/>
          <w:sz w:val="28"/>
          <w:rtl/>
        </w:rPr>
        <w:t>חנצ'ה</w:t>
      </w:r>
      <w:proofErr w:type="spellEnd"/>
      <w:r>
        <w:rPr>
          <w:rFonts w:hint="cs"/>
          <w:sz w:val="28"/>
          <w:rtl/>
        </w:rPr>
        <w:t xml:space="preserve"> ורוני</w:t>
      </w:r>
    </w:p>
    <w:p w:rsidR="00986940" w:rsidRDefault="00986940" w:rsidP="00DB2A7F">
      <w:pPr>
        <w:spacing w:line="360" w:lineRule="auto"/>
        <w:rPr>
          <w:rFonts w:cs="Guttman Mantova-Decor" w:hint="cs"/>
          <w:sz w:val="28"/>
          <w:u w:val="single"/>
          <w:rtl/>
        </w:rPr>
      </w:pPr>
    </w:p>
    <w:p w:rsidR="002F47D7" w:rsidRDefault="002F47D7" w:rsidP="002F47D7">
      <w:pPr>
        <w:pStyle w:val="2"/>
      </w:pPr>
      <w:r>
        <w:rPr>
          <w:rFonts w:hint="cs"/>
          <w:color w:val="0000FF"/>
          <w:sz w:val="32"/>
          <w:szCs w:val="32"/>
          <w:u w:val="single"/>
          <w:rtl/>
        </w:rPr>
        <w:lastRenderedPageBreak/>
        <w:t>מבזקי התנועה הקיבוצית</w:t>
      </w:r>
      <w:r>
        <w:rPr>
          <w:rFonts w:hint="cs"/>
          <w:color w:val="0000FF"/>
          <w:sz w:val="32"/>
          <w:szCs w:val="32"/>
          <w:rtl/>
        </w:rPr>
        <w:t xml:space="preserve">- </w:t>
      </w:r>
      <w:r>
        <w:rPr>
          <w:rFonts w:hint="cs"/>
          <w:color w:val="0000FF"/>
          <w:sz w:val="24"/>
          <w:szCs w:val="24"/>
          <w:rtl/>
        </w:rPr>
        <w:t>סוף נובמבר 2011 /</w:t>
      </w:r>
      <w:r>
        <w:rPr>
          <w:rFonts w:hint="cs"/>
          <w:b/>
          <w:bCs/>
          <w:color w:val="800080"/>
          <w:sz w:val="24"/>
          <w:szCs w:val="24"/>
          <w:rtl/>
        </w:rPr>
        <w:t xml:space="preserve"> </w:t>
      </w:r>
      <w:smartTag w:uri="urn:schemas-microsoft-com:office:smarttags" w:element="PersonName">
        <w:smartTagPr>
          <w:attr w:name="ProductID" w:val="אביב לשם"/>
        </w:smartTagPr>
        <w:r>
          <w:rPr>
            <w:rFonts w:hint="cs"/>
            <w:b/>
            <w:bCs/>
            <w:color w:val="800080"/>
            <w:sz w:val="24"/>
            <w:szCs w:val="24"/>
            <w:rtl/>
          </w:rPr>
          <w:t>אביב לשם</w:t>
        </w:r>
      </w:smartTag>
    </w:p>
    <w:p w:rsidR="002F47D7" w:rsidRDefault="002F47D7" w:rsidP="002F47D7">
      <w:pPr>
        <w:pStyle w:val="1"/>
        <w:jc w:val="both"/>
        <w:rPr>
          <w:rFonts w:hint="cs"/>
          <w:sz w:val="16"/>
          <w:szCs w:val="16"/>
          <w:rtl/>
        </w:rPr>
      </w:pPr>
    </w:p>
    <w:p w:rsidR="002F47D7" w:rsidRDefault="002F47D7" w:rsidP="002F47D7">
      <w:pPr>
        <w:pStyle w:val="1"/>
        <w:jc w:val="both"/>
        <w:rPr>
          <w:rFonts w:hint="cs"/>
          <w:sz w:val="24"/>
          <w:szCs w:val="24"/>
          <w:rtl/>
        </w:rPr>
      </w:pPr>
      <w:r>
        <w:rPr>
          <w:rFonts w:hint="cs"/>
          <w:color w:val="FF0000"/>
          <w:sz w:val="24"/>
          <w:szCs w:val="24"/>
          <w:rtl/>
        </w:rPr>
        <w:t>על הכוונת:</w:t>
      </w:r>
      <w:r>
        <w:rPr>
          <w:rFonts w:hint="cs"/>
          <w:sz w:val="24"/>
          <w:szCs w:val="24"/>
          <w:rtl/>
        </w:rPr>
        <w:t xml:space="preserve"> </w:t>
      </w:r>
      <w:r>
        <w:rPr>
          <w:rFonts w:hint="cs"/>
          <w:b w:val="0"/>
          <w:bCs w:val="0"/>
          <w:sz w:val="24"/>
          <w:szCs w:val="24"/>
          <w:rtl/>
        </w:rPr>
        <w:t xml:space="preserve">משרד החקלאות ומינהל מקרקעי ישראל מגבשים מדיניות חדשה ביחס לקיבוצי המוגדרים אצלם ב"תת-אכלוס". המשמעות, לפי מזכיר התנועה- </w:t>
      </w:r>
      <w:proofErr w:type="spellStart"/>
      <w:r>
        <w:rPr>
          <w:rFonts w:hint="cs"/>
          <w:b w:val="0"/>
          <w:bCs w:val="0"/>
          <w:color w:val="0000FF"/>
          <w:sz w:val="24"/>
          <w:szCs w:val="24"/>
          <w:rtl/>
        </w:rPr>
        <w:t>ולוולה</w:t>
      </w:r>
      <w:proofErr w:type="spellEnd"/>
      <w:r>
        <w:rPr>
          <w:rFonts w:hint="cs"/>
          <w:b w:val="0"/>
          <w:bCs w:val="0"/>
          <w:sz w:val="24"/>
          <w:szCs w:val="24"/>
          <w:rtl/>
        </w:rPr>
        <w:t xml:space="preserve">, היא איום בלקיחת חלק מאמצעי הייצור של קיבוצים אלה. בביקור באדמית, אחד מ-12 הקיבוצים ברשימת תת-אכלוס, הצהיר </w:t>
      </w:r>
      <w:proofErr w:type="spellStart"/>
      <w:r>
        <w:rPr>
          <w:rFonts w:hint="cs"/>
          <w:b w:val="0"/>
          <w:bCs w:val="0"/>
          <w:sz w:val="24"/>
          <w:szCs w:val="24"/>
          <w:rtl/>
        </w:rPr>
        <w:t>ולוולה</w:t>
      </w:r>
      <w:proofErr w:type="spellEnd"/>
      <w:r>
        <w:rPr>
          <w:rFonts w:hint="cs"/>
          <w:b w:val="0"/>
          <w:bCs w:val="0"/>
          <w:sz w:val="24"/>
          <w:szCs w:val="24"/>
          <w:rtl/>
        </w:rPr>
        <w:t xml:space="preserve"> "צוות תנועתי בשיתוף מלווי הקיבוצים והנהלותיהם מגבש פתרונות בקיבוצים הרלוונטיים. נמשיך להילחם, אנו מסבירים שמרבית המצויים בתת-אכלוס מתמודדים עם בעיות אובייקטיביות של ריחוק גיאוגרפי ומיעוט מקורות תעסוקה ופרנסה המקשים על קליטת צעירים. המטרה המשותפת היא היחלצות מהרשימה על ידי הנעת מהלך קליטה משמעותי".</w:t>
      </w:r>
      <w:r>
        <w:rPr>
          <w:rFonts w:hint="cs"/>
          <w:sz w:val="24"/>
          <w:szCs w:val="24"/>
          <w:rtl/>
        </w:rPr>
        <w:t xml:space="preserve">          </w:t>
      </w:r>
    </w:p>
    <w:p w:rsidR="002F47D7" w:rsidRDefault="002F47D7" w:rsidP="002F47D7">
      <w:pPr>
        <w:pStyle w:val="1"/>
        <w:jc w:val="both"/>
        <w:rPr>
          <w:rFonts w:hint="cs"/>
          <w:b w:val="0"/>
          <w:bCs w:val="0"/>
          <w:sz w:val="24"/>
          <w:szCs w:val="24"/>
          <w:rtl/>
        </w:rPr>
      </w:pPr>
      <w:r>
        <w:rPr>
          <w:rFonts w:hint="cs"/>
          <w:color w:val="FF0000"/>
          <w:sz w:val="24"/>
          <w:szCs w:val="24"/>
          <w:rtl/>
        </w:rPr>
        <w:t>ועידת התנועה:</w:t>
      </w:r>
      <w:r>
        <w:rPr>
          <w:rFonts w:hint="cs"/>
          <w:sz w:val="24"/>
          <w:szCs w:val="24"/>
          <w:rtl/>
        </w:rPr>
        <w:t xml:space="preserve"> </w:t>
      </w:r>
      <w:r>
        <w:rPr>
          <w:rFonts w:hint="cs"/>
          <w:b w:val="0"/>
          <w:bCs w:val="0"/>
          <w:sz w:val="24"/>
          <w:szCs w:val="24"/>
          <w:rtl/>
        </w:rPr>
        <w:t xml:space="preserve">בהשתתפות נציגי כל הקיבוצים, תתכנס ב-12.1.12 בסמינר אפעל. על הפרק שני נושאים: גיבוש </w:t>
      </w:r>
      <w:r>
        <w:rPr>
          <w:rFonts w:hint="cs"/>
          <w:sz w:val="24"/>
          <w:szCs w:val="24"/>
          <w:rtl/>
        </w:rPr>
        <w:t>"תעודת זהות" משותפת</w:t>
      </w:r>
      <w:r>
        <w:rPr>
          <w:rFonts w:hint="cs"/>
          <w:b w:val="0"/>
          <w:bCs w:val="0"/>
          <w:sz w:val="24"/>
          <w:szCs w:val="24"/>
          <w:rtl/>
        </w:rPr>
        <w:t xml:space="preserve"> ומוסכמת של הקיבוץ.</w:t>
      </w:r>
      <w:r>
        <w:rPr>
          <w:rFonts w:hint="cs"/>
          <w:b w:val="0"/>
          <w:bCs w:val="0"/>
          <w:sz w:val="24"/>
          <w:szCs w:val="24"/>
          <w:rtl/>
        </w:rPr>
        <w:br/>
        <w:t xml:space="preserve">ב"תעודה" התייחסות לעקרונות הצמיחה הדמוגרפית, ערבות הדדית - היקף ומקורות, תכנון ואקולוגיה, הקיבוץ כמחדש ומעצב תרבות, חינוך. הנושא השני הוא </w:t>
      </w:r>
      <w:r>
        <w:rPr>
          <w:rFonts w:hint="cs"/>
          <w:sz w:val="24"/>
          <w:szCs w:val="24"/>
          <w:rtl/>
        </w:rPr>
        <w:t>מעורבותה התנועה והקיבוצים במדינה</w:t>
      </w:r>
      <w:r>
        <w:rPr>
          <w:rFonts w:hint="cs"/>
          <w:b w:val="0"/>
          <w:bCs w:val="0"/>
          <w:sz w:val="24"/>
          <w:szCs w:val="24"/>
          <w:rtl/>
        </w:rPr>
        <w:t xml:space="preserve"> ובחברה הישראלית. בהנחיות התארגנות למזכירויות מתבקשות אלה לשלוח אלינו עד 30.11 את שמות צירי הקיבוץ לוועידה, בצרוף כתובת דוא"ל שלהם. לאחר שנקבל את שמות הצירים - נשלח אליהם את כל החומר נדרש (כל החומר יגיע גם למזכירים ולמנהלי הקהילות לצורך פרסום בקיבוץ). מידע כמה צירים יש לקיבוץ, ושליחת שמות בכתובת </w:t>
      </w:r>
      <w:hyperlink r:id="rId28" w:history="1">
        <w:r>
          <w:rPr>
            <w:rStyle w:val="Hyperlink"/>
            <w:rFonts w:hint="cs"/>
            <w:b w:val="0"/>
            <w:bCs w:val="0"/>
            <w:sz w:val="24"/>
            <w:szCs w:val="24"/>
          </w:rPr>
          <w:t>mazkir@tkz.co.il</w:t>
        </w:r>
      </w:hyperlink>
    </w:p>
    <w:p w:rsidR="002F47D7" w:rsidRDefault="002F47D7" w:rsidP="002F47D7">
      <w:pPr>
        <w:jc w:val="both"/>
        <w:rPr>
          <w:rFonts w:ascii="Arial" w:hAnsi="Arial" w:cs="Arial" w:hint="cs"/>
          <w:b/>
          <w:bCs/>
          <w:szCs w:val="24"/>
          <w:rtl/>
        </w:rPr>
      </w:pPr>
    </w:p>
    <w:p w:rsidR="002F47D7" w:rsidRPr="002F47D7" w:rsidRDefault="002F47D7" w:rsidP="002F47D7">
      <w:pPr>
        <w:jc w:val="both"/>
        <w:rPr>
          <w:rFonts w:ascii="Arial" w:hAnsi="Arial" w:cs="Arial"/>
          <w:b/>
          <w:bCs/>
          <w:szCs w:val="24"/>
          <w:rtl/>
        </w:rPr>
      </w:pPr>
      <w:r w:rsidRPr="002F47D7">
        <w:rPr>
          <w:rFonts w:ascii="Arial" w:hAnsi="Arial" w:cs="Arial"/>
          <w:b/>
          <w:bCs/>
          <w:color w:val="FF0000"/>
          <w:szCs w:val="24"/>
          <w:rtl/>
        </w:rPr>
        <w:t>תנועה בשטח בנוי:</w:t>
      </w:r>
      <w:r w:rsidRPr="002F47D7">
        <w:rPr>
          <w:rFonts w:ascii="Arial" w:hAnsi="Arial" w:cs="Arial"/>
          <w:szCs w:val="24"/>
          <w:rtl/>
        </w:rPr>
        <w:t xml:space="preserve"> מטה התנועה- מזכיר, מנכ"ל, ומנהלי אגפים- יוצאים מדי יום שני לסיור בקיבוצים. לאחרונה היו אלה עין </w:t>
      </w:r>
      <w:proofErr w:type="spellStart"/>
      <w:r w:rsidRPr="002F47D7">
        <w:rPr>
          <w:rFonts w:ascii="Arial" w:hAnsi="Arial" w:cs="Arial"/>
          <w:szCs w:val="24"/>
          <w:rtl/>
        </w:rPr>
        <w:t>חרוד</w:t>
      </w:r>
      <w:proofErr w:type="spellEnd"/>
      <w:r w:rsidRPr="002F47D7">
        <w:rPr>
          <w:rFonts w:ascii="Arial" w:hAnsi="Arial" w:cs="Arial"/>
          <w:szCs w:val="24"/>
          <w:rtl/>
        </w:rPr>
        <w:t xml:space="preserve"> איחוד, בית קשת, נערן, עין גדי, אדמית, </w:t>
      </w:r>
      <w:proofErr w:type="spellStart"/>
      <w:r w:rsidRPr="002F47D7">
        <w:rPr>
          <w:rFonts w:ascii="Arial" w:hAnsi="Arial" w:cs="Arial"/>
          <w:szCs w:val="24"/>
          <w:rtl/>
        </w:rPr>
        <w:t>ואפק</w:t>
      </w:r>
      <w:proofErr w:type="spellEnd"/>
      <w:r w:rsidRPr="002F47D7">
        <w:rPr>
          <w:rFonts w:ascii="Arial" w:hAnsi="Arial" w:cs="Arial"/>
          <w:szCs w:val="24"/>
          <w:rtl/>
        </w:rPr>
        <w:t xml:space="preserve">. את הביקורים מארגנים אנשי </w:t>
      </w:r>
      <w:r w:rsidRPr="002F47D7">
        <w:rPr>
          <w:rFonts w:ascii="Arial" w:hAnsi="Arial" w:cs="Arial"/>
          <w:color w:val="0000FF"/>
          <w:szCs w:val="24"/>
          <w:rtl/>
        </w:rPr>
        <w:t>אגף רכזי אזור- ליווי קיבוצים</w:t>
      </w:r>
      <w:r w:rsidRPr="002F47D7">
        <w:rPr>
          <w:rFonts w:ascii="Arial" w:hAnsi="Arial" w:cs="Arial"/>
          <w:szCs w:val="24"/>
          <w:rtl/>
        </w:rPr>
        <w:t xml:space="preserve">, ולצד סיור בקיבוץ נערך דיון עם חברי הנהלה וחברים על מאזנים, ובמכלול היבטים חברתיים וכלכליים. ביום שני הקרוב אנחנו בנחשולים ועין כרמל.  </w:t>
      </w:r>
    </w:p>
    <w:p w:rsidR="002F47D7" w:rsidRDefault="002F47D7" w:rsidP="002F47D7">
      <w:pPr>
        <w:pStyle w:val="1"/>
        <w:jc w:val="both"/>
        <w:rPr>
          <w:rFonts w:eastAsia="Calibri"/>
          <w:sz w:val="24"/>
          <w:szCs w:val="24"/>
          <w:lang w:eastAsia="en-US"/>
        </w:rPr>
      </w:pPr>
      <w:r>
        <w:rPr>
          <w:rFonts w:eastAsia="Calibri" w:hint="cs"/>
          <w:color w:val="FF0000"/>
          <w:sz w:val="24"/>
          <w:szCs w:val="24"/>
          <w:u w:val="single"/>
          <w:rtl/>
          <w:lang w:eastAsia="en-US"/>
        </w:rPr>
        <w:t>הודעה לניצולי השואה:</w:t>
      </w:r>
      <w:r>
        <w:rPr>
          <w:rFonts w:eastAsia="Calibri" w:hint="cs"/>
          <w:sz w:val="24"/>
          <w:szCs w:val="24"/>
          <w:u w:val="single"/>
          <w:rtl/>
          <w:lang w:eastAsia="en-US"/>
        </w:rPr>
        <w:t xml:space="preserve"> </w:t>
      </w:r>
      <w:r>
        <w:rPr>
          <w:rFonts w:hint="cs"/>
          <w:b w:val="0"/>
          <w:bCs w:val="0"/>
          <w:sz w:val="24"/>
          <w:szCs w:val="24"/>
          <w:rtl/>
        </w:rPr>
        <w:t xml:space="preserve">משרד האוצר הגרמני מחזיק במיליוני שקלים המיועדים לניצולי השואה. המדובר בפיצוי חד פעמי בסך 2,000 אירו, המגיע לכל ניצול אשר שהה בגטו ועבד ללא כפיה. נודע כי הקרן עומדת להסגר ועל הבקשות להגיע לגרמניה עד ליום 31.12.2011. </w:t>
      </w:r>
      <w:r>
        <w:rPr>
          <w:rFonts w:eastAsia="Calibri" w:hint="cs"/>
          <w:b w:val="0"/>
          <w:bCs w:val="0"/>
          <w:sz w:val="24"/>
          <w:szCs w:val="24"/>
          <w:rtl/>
          <w:lang w:eastAsia="en-US"/>
        </w:rPr>
        <w:t>התכנית מיועדת לקורבנות רדיפות הנאצים אשר הוחזקו בגטו סגור או פתוח ועבדו "ברצון וללא כפייה" תחת שלטון גרמני, סיפוח גרמני או באזור תחת השפעה גרמנית</w:t>
      </w:r>
      <w:r>
        <w:rPr>
          <w:rFonts w:eastAsia="Calibri"/>
          <w:b w:val="0"/>
          <w:bCs w:val="0"/>
          <w:sz w:val="24"/>
          <w:szCs w:val="24"/>
          <w:lang w:eastAsia="en-US"/>
        </w:rPr>
        <w:t>.</w:t>
      </w:r>
      <w:r>
        <w:rPr>
          <w:rFonts w:eastAsia="Calibri"/>
          <w:b w:val="0"/>
          <w:bCs w:val="0"/>
          <w:sz w:val="24"/>
          <w:szCs w:val="24"/>
          <w:rtl/>
          <w:lang w:eastAsia="en-US"/>
        </w:rPr>
        <w:t xml:space="preserve"> </w:t>
      </w:r>
      <w:r>
        <w:rPr>
          <w:rFonts w:eastAsia="Calibri" w:hint="cs"/>
          <w:b w:val="0"/>
          <w:bCs w:val="0"/>
          <w:sz w:val="24"/>
          <w:szCs w:val="24"/>
          <w:rtl/>
          <w:lang w:eastAsia="en-US"/>
        </w:rPr>
        <w:t>ניתן להגיש בקשה לקרן הפיצוי הגרמנית</w:t>
      </w:r>
      <w:r>
        <w:rPr>
          <w:rFonts w:eastAsia="Calibri"/>
          <w:b w:val="0"/>
          <w:bCs w:val="0"/>
          <w:sz w:val="24"/>
          <w:szCs w:val="24"/>
          <w:lang w:eastAsia="en-US"/>
        </w:rPr>
        <w:t> </w:t>
      </w:r>
      <w:r>
        <w:rPr>
          <w:rFonts w:eastAsia="Calibri" w:hint="cs"/>
          <w:b w:val="0"/>
          <w:bCs w:val="0"/>
          <w:sz w:val="24"/>
          <w:szCs w:val="24"/>
          <w:rtl/>
          <w:lang w:eastAsia="en-US"/>
        </w:rPr>
        <w:t>בנוסף לבקשה לקבלת פנסיה סוציאלית לפי חוק הגטאות הגרמני</w:t>
      </w:r>
      <w:r>
        <w:rPr>
          <w:rFonts w:eastAsia="Calibri"/>
          <w:b w:val="0"/>
          <w:bCs w:val="0"/>
          <w:sz w:val="24"/>
          <w:szCs w:val="24"/>
          <w:lang w:eastAsia="en-US"/>
        </w:rPr>
        <w:t>.</w:t>
      </w:r>
      <w:r>
        <w:rPr>
          <w:rFonts w:eastAsia="Calibri" w:hint="cs"/>
          <w:b w:val="0"/>
          <w:bCs w:val="0"/>
          <w:sz w:val="24"/>
          <w:szCs w:val="24"/>
          <w:rtl/>
          <w:lang w:eastAsia="en-US"/>
        </w:rPr>
        <w:t xml:space="preserve"> את הטפסים יש למלא בשפה האנגלית או הגרמנית</w:t>
      </w:r>
      <w:r>
        <w:rPr>
          <w:rFonts w:eastAsia="Calibri"/>
          <w:b w:val="0"/>
          <w:bCs w:val="0"/>
          <w:sz w:val="24"/>
          <w:szCs w:val="24"/>
          <w:lang w:eastAsia="en-US"/>
        </w:rPr>
        <w:t>.</w:t>
      </w:r>
      <w:r>
        <w:rPr>
          <w:rFonts w:eastAsia="Calibri" w:hint="cs"/>
          <w:b w:val="0"/>
          <w:bCs w:val="0"/>
          <w:sz w:val="24"/>
          <w:szCs w:val="24"/>
          <w:rtl/>
          <w:lang w:eastAsia="en-US"/>
        </w:rPr>
        <w:t xml:space="preserve"> הנחיות להורדת הטפסים מהאינטרנט וקבלת תרגום:  </w:t>
      </w:r>
      <w:hyperlink r:id="rId29" w:history="1">
        <w:r>
          <w:rPr>
            <w:rStyle w:val="Hyperlink"/>
            <w:rFonts w:eastAsia="Calibri"/>
            <w:b w:val="0"/>
            <w:bCs w:val="0"/>
            <w:color w:val="FF0000"/>
            <w:sz w:val="24"/>
            <w:szCs w:val="24"/>
            <w:lang w:eastAsia="en-US"/>
          </w:rPr>
          <w:t>www.avivshoa.co.il</w:t>
        </w:r>
      </w:hyperlink>
      <w:r>
        <w:rPr>
          <w:rFonts w:eastAsia="Calibri"/>
          <w:b w:val="0"/>
          <w:bCs w:val="0"/>
          <w:sz w:val="24"/>
          <w:szCs w:val="24"/>
          <w:lang w:eastAsia="en-US"/>
        </w:rPr>
        <w:t xml:space="preserve"> </w:t>
      </w:r>
      <w:r>
        <w:rPr>
          <w:rFonts w:eastAsia="Calibri" w:hint="cs"/>
          <w:b w:val="0"/>
          <w:bCs w:val="0"/>
          <w:sz w:val="24"/>
          <w:szCs w:val="24"/>
          <w:rtl/>
          <w:lang w:eastAsia="en-US"/>
        </w:rPr>
        <w:t xml:space="preserve">או </w:t>
      </w:r>
      <w:r>
        <w:rPr>
          <w:rFonts w:eastAsia="Calibri" w:hint="cs"/>
          <w:b w:val="0"/>
          <w:bCs w:val="0"/>
          <w:color w:val="800080"/>
          <w:sz w:val="24"/>
          <w:szCs w:val="24"/>
          <w:rtl/>
          <w:lang w:eastAsia="en-US"/>
        </w:rPr>
        <w:t>בתא הקולי 072-2424404.</w:t>
      </w:r>
      <w:r>
        <w:rPr>
          <w:rFonts w:eastAsia="Calibri" w:hint="cs"/>
          <w:sz w:val="24"/>
          <w:szCs w:val="24"/>
          <w:rtl/>
          <w:lang w:eastAsia="en-US"/>
        </w:rPr>
        <w:t xml:space="preserve"> עוד פרטים במחלקת בריאות ורווחה </w:t>
      </w:r>
      <w:r>
        <w:rPr>
          <w:rFonts w:eastAsia="Calibri"/>
          <w:sz w:val="24"/>
          <w:szCs w:val="24"/>
          <w:lang w:eastAsia="en-US"/>
        </w:rPr>
        <w:t>03-6925245</w:t>
      </w:r>
    </w:p>
    <w:p w:rsidR="002F47D7" w:rsidRDefault="002F47D7" w:rsidP="002F47D7">
      <w:pPr>
        <w:rPr>
          <w:rFonts w:eastAsia="Calibri" w:hint="cs"/>
          <w:szCs w:val="24"/>
          <w:rtl/>
          <w:lang w:eastAsia="he-IL"/>
        </w:rPr>
      </w:pPr>
    </w:p>
    <w:p w:rsidR="002F47D7" w:rsidRPr="002F47D7" w:rsidRDefault="002F47D7" w:rsidP="002F47D7">
      <w:pPr>
        <w:jc w:val="both"/>
        <w:rPr>
          <w:rFonts w:ascii="Arial" w:eastAsia="Calibri" w:hAnsi="Arial" w:cs="Arial" w:hint="cs"/>
          <w:szCs w:val="24"/>
          <w:rtl/>
        </w:rPr>
      </w:pPr>
      <w:r w:rsidRPr="002F47D7">
        <w:rPr>
          <w:rFonts w:ascii="Arial" w:eastAsia="Calibri" w:hAnsi="Arial" w:cs="Arial"/>
          <w:b/>
          <w:bCs/>
          <w:color w:val="FF0000"/>
          <w:szCs w:val="24"/>
          <w:rtl/>
        </w:rPr>
        <w:t>שולחנות עגולים:</w:t>
      </w:r>
      <w:r w:rsidRPr="002F47D7">
        <w:rPr>
          <w:rFonts w:ascii="Arial" w:eastAsia="Calibri" w:hAnsi="Arial" w:cs="Arial"/>
          <w:szCs w:val="24"/>
          <w:rtl/>
        </w:rPr>
        <w:t xml:space="preserve"> 25 ארגונים, בתוכם התנועה הקיבוצית, ועמותות לשינוי וצדק חברתי, יזמו בהמשך למחאה החברתית בקיץ אירוע ארצי של שיח סביב "שולחנות עגולים". קיבוצים רבים כבר נרשמו להשתתף באירוע. עוד פרטים </w:t>
      </w:r>
      <w:r w:rsidRPr="002F47D7">
        <w:rPr>
          <w:rFonts w:ascii="Arial" w:eastAsia="Calibri" w:hAnsi="Arial" w:cs="Arial"/>
          <w:color w:val="0000FF"/>
          <w:szCs w:val="24"/>
          <w:rtl/>
        </w:rPr>
        <w:t xml:space="preserve">באגף המשימות </w:t>
      </w:r>
      <w:r w:rsidRPr="002F47D7">
        <w:rPr>
          <w:rFonts w:ascii="Arial" w:eastAsia="Calibri" w:hAnsi="Arial" w:cs="Arial"/>
          <w:color w:val="0000FF"/>
          <w:szCs w:val="24"/>
        </w:rPr>
        <w:t>03-6925398</w:t>
      </w:r>
    </w:p>
    <w:p w:rsidR="002F47D7" w:rsidRDefault="002F47D7" w:rsidP="002F47D7">
      <w:pPr>
        <w:pStyle w:val="a4"/>
        <w:rPr>
          <w:rFonts w:ascii="Arial" w:hAnsi="Arial" w:cs="Arial"/>
          <w:b/>
          <w:bCs/>
          <w:sz w:val="24"/>
          <w:szCs w:val="24"/>
        </w:rPr>
      </w:pPr>
    </w:p>
    <w:p w:rsidR="002F47D7" w:rsidRDefault="002F47D7" w:rsidP="002F47D7">
      <w:pPr>
        <w:pStyle w:val="a4"/>
        <w:rPr>
          <w:rFonts w:ascii="Arial" w:hAnsi="Arial" w:cs="Arial"/>
          <w:rtl/>
        </w:rPr>
      </w:pPr>
      <w:r>
        <w:rPr>
          <w:rFonts w:ascii="Arial" w:hAnsi="Arial" w:cs="Arial"/>
          <w:b/>
          <w:bCs/>
          <w:color w:val="FF0000"/>
          <w:sz w:val="24"/>
          <w:szCs w:val="24"/>
          <w:rtl/>
        </w:rPr>
        <w:t>סקר השכר</w:t>
      </w:r>
      <w:r>
        <w:rPr>
          <w:rFonts w:ascii="Arial" w:hAnsi="Arial" w:cs="Arial"/>
          <w:color w:val="FF0000"/>
          <w:sz w:val="24"/>
          <w:szCs w:val="24"/>
          <w:rtl/>
        </w:rPr>
        <w:t>:</w:t>
      </w:r>
      <w:r>
        <w:rPr>
          <w:rFonts w:ascii="Arial" w:hAnsi="Arial" w:cs="Arial"/>
          <w:sz w:val="24"/>
          <w:szCs w:val="24"/>
          <w:rtl/>
        </w:rPr>
        <w:t xml:space="preserve"> שמפרסמת התנועה מראה ש-70% מהמשרות בקיבוץ מתומחרות עד 9,000 ₪. השתתפו 52 קיבוצים ונסקרו 180 תפקידים שונים. הסקר מוצע לשימוש מנהלי משאבי אנוש, מזכירויות והנהלות קהילה. </w:t>
      </w:r>
      <w:r>
        <w:rPr>
          <w:rFonts w:ascii="Arial" w:hAnsi="Arial" w:cs="Arial"/>
          <w:color w:val="0000FF"/>
          <w:sz w:val="24"/>
          <w:szCs w:val="24"/>
          <w:rtl/>
        </w:rPr>
        <w:t xml:space="preserve">שלומית </w:t>
      </w:r>
      <w:proofErr w:type="spellStart"/>
      <w:r>
        <w:rPr>
          <w:rFonts w:ascii="Arial" w:hAnsi="Arial" w:cs="Arial"/>
          <w:color w:val="0000FF"/>
          <w:sz w:val="24"/>
          <w:szCs w:val="24"/>
          <w:rtl/>
        </w:rPr>
        <w:t>צימרינג</w:t>
      </w:r>
      <w:proofErr w:type="spellEnd"/>
      <w:r>
        <w:rPr>
          <w:rFonts w:ascii="Arial" w:hAnsi="Arial" w:cs="Arial"/>
          <w:sz w:val="24"/>
          <w:szCs w:val="24"/>
          <w:rtl/>
        </w:rPr>
        <w:t xml:space="preserve">, יוזמת הסקר הוסיפה כי היא מציעה לקיבוצים לקבוע מדיניות שכר ברורה וידועה לכלל הציבור, ולקיים דיוני שכר לחברים ושכירים מדי שנה או שנתיים. שלומית בכתובת  </w:t>
      </w:r>
      <w:hyperlink r:id="rId30" w:history="1">
        <w:r>
          <w:rPr>
            <w:rStyle w:val="Hyperlink"/>
            <w:rFonts w:ascii="Arial" w:hAnsi="Arial" w:cs="Arial"/>
            <w:sz w:val="24"/>
            <w:szCs w:val="24"/>
          </w:rPr>
          <w:t>hr@tkz.co.il</w:t>
        </w:r>
      </w:hyperlink>
    </w:p>
    <w:p w:rsidR="005A6BF5" w:rsidRDefault="005A6BF5" w:rsidP="005A6BF5">
      <w:pPr>
        <w:pStyle w:val="1"/>
        <w:jc w:val="both"/>
        <w:rPr>
          <w:rFonts w:hint="cs"/>
          <w:sz w:val="16"/>
          <w:szCs w:val="16"/>
          <w:rtl/>
        </w:rPr>
      </w:pPr>
    </w:p>
    <w:p w:rsidR="00986940" w:rsidRPr="00B45C9E" w:rsidRDefault="00986940" w:rsidP="005A6BF5">
      <w:pPr>
        <w:spacing w:line="360" w:lineRule="auto"/>
        <w:rPr>
          <w:rFonts w:hint="cs"/>
          <w:sz w:val="22"/>
          <w:szCs w:val="22"/>
          <w:rtl/>
        </w:rPr>
      </w:pPr>
    </w:p>
    <w:sectPr w:rsidR="00986940" w:rsidRPr="00B45C9E" w:rsidSect="00AB391D">
      <w:footerReference w:type="even" r:id="rId31"/>
      <w:footerReference w:type="default" r:id="rId32"/>
      <w:pgSz w:w="11906" w:h="16838"/>
      <w:pgMar w:top="1440" w:right="1418" w:bottom="1710" w:left="1418"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1B00" w:rsidRDefault="00F81B00">
      <w:r>
        <w:separator/>
      </w:r>
    </w:p>
  </w:endnote>
  <w:endnote w:type="continuationSeparator" w:id="0">
    <w:p w:rsidR="00F81B00" w:rsidRDefault="00F81B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Narkisim">
    <w:panose1 w:val="020E0502050101010101"/>
    <w:charset w:val="B1"/>
    <w:family w:val="swiss"/>
    <w:pitch w:val="variable"/>
    <w:sig w:usb0="00000801" w:usb1="00000000" w:usb2="00000000" w:usb3="00000000" w:csb0="00000020" w:csb1="00000000"/>
  </w:font>
  <w:font w:name="Guttman Mantova-Decor">
    <w:panose1 w:val="02010401010101010101"/>
    <w:charset w:val="B1"/>
    <w:family w:val="auto"/>
    <w:pitch w:val="variable"/>
    <w:sig w:usb0="00000801" w:usb1="40000000" w:usb2="00000000" w:usb3="00000000" w:csb0="00000020" w:csb1="00000000"/>
  </w:font>
  <w:font w:name="Calibri">
    <w:panose1 w:val="020F0502020204030204"/>
    <w:charset w:val="00"/>
    <w:family w:val="swiss"/>
    <w:pitch w:val="variable"/>
    <w:sig w:usb0="E10002FF" w:usb1="4000ACFF" w:usb2="00000009" w:usb3="00000000" w:csb0="0000019F" w:csb1="00000000"/>
  </w:font>
  <w:font w:name="David Transparent">
    <w:panose1 w:val="020E0502060401010101"/>
    <w:charset w:val="B1"/>
    <w:family w:val="swiss"/>
    <w:pitch w:val="variable"/>
    <w:sig w:usb0="00000801" w:usb1="00000000" w:usb2="00000000" w:usb3="00000000" w:csb0="00000020" w:csb1="00000000"/>
  </w:font>
  <w:font w:name="Aharoni">
    <w:panose1 w:val="02010803020104030203"/>
    <w:charset w:val="B1"/>
    <w:family w:val="auto"/>
    <w:pitch w:val="variable"/>
    <w:sig w:usb0="00000801" w:usb1="00000000" w:usb2="00000000" w:usb3="00000000" w:csb0="00000020" w:csb1="00000000"/>
  </w:font>
  <w:font w:name="Guttman Yad">
    <w:panose1 w:val="02010401010101010101"/>
    <w:charset w:val="B1"/>
    <w:family w:val="auto"/>
    <w:pitch w:val="variable"/>
    <w:sig w:usb0="00000801" w:usb1="40000000" w:usb2="00000000" w:usb3="00000000" w:csb0="00000020" w:csb1="00000000"/>
  </w:font>
  <w:font w:name="Guttman Yad-Brush">
    <w:panose1 w:val="02010401010101010101"/>
    <w:charset w:val="B1"/>
    <w:family w:val="auto"/>
    <w:pitch w:val="variable"/>
    <w:sig w:usb0="00000801" w:usb1="40000000" w:usb2="00000000" w:usb3="00000000" w:csb0="0000002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47D7" w:rsidRDefault="002F47D7" w:rsidP="00C429BD">
    <w:pPr>
      <w:pStyle w:val="a5"/>
      <w:framePr w:wrap="around" w:vAnchor="text" w:hAnchor="text" w:y="1"/>
      <w:rPr>
        <w:rStyle w:val="a6"/>
      </w:rPr>
    </w:pPr>
    <w:r>
      <w:rPr>
        <w:rStyle w:val="a6"/>
        <w:rtl/>
      </w:rPr>
      <w:fldChar w:fldCharType="begin"/>
    </w:r>
    <w:r>
      <w:rPr>
        <w:rStyle w:val="a6"/>
      </w:rPr>
      <w:instrText xml:space="preserve">PAGE  </w:instrText>
    </w:r>
    <w:r>
      <w:rPr>
        <w:rStyle w:val="a6"/>
        <w:rtl/>
      </w:rPr>
      <w:fldChar w:fldCharType="end"/>
    </w:r>
  </w:p>
  <w:p w:rsidR="002F47D7" w:rsidRDefault="002F47D7" w:rsidP="002F47D7">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47D7" w:rsidRDefault="002F47D7" w:rsidP="00C429BD">
    <w:pPr>
      <w:pStyle w:val="a5"/>
      <w:framePr w:wrap="around" w:vAnchor="text" w:hAnchor="text" w:y="1"/>
      <w:rPr>
        <w:rStyle w:val="a6"/>
      </w:rPr>
    </w:pPr>
    <w:r>
      <w:rPr>
        <w:rStyle w:val="a6"/>
        <w:rtl/>
      </w:rPr>
      <w:fldChar w:fldCharType="begin"/>
    </w:r>
    <w:r>
      <w:rPr>
        <w:rStyle w:val="a6"/>
      </w:rPr>
      <w:instrText xml:space="preserve">PAGE  </w:instrText>
    </w:r>
    <w:r>
      <w:rPr>
        <w:rStyle w:val="a6"/>
        <w:rtl/>
      </w:rPr>
      <w:fldChar w:fldCharType="separate"/>
    </w:r>
    <w:r w:rsidR="00BD70D1">
      <w:rPr>
        <w:rStyle w:val="a6"/>
        <w:noProof/>
        <w:rtl/>
      </w:rPr>
      <w:t>16</w:t>
    </w:r>
    <w:r>
      <w:rPr>
        <w:rStyle w:val="a6"/>
        <w:rtl/>
      </w:rPr>
      <w:fldChar w:fldCharType="end"/>
    </w:r>
  </w:p>
  <w:p w:rsidR="002F47D7" w:rsidRDefault="002F47D7" w:rsidP="002F47D7">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1B00" w:rsidRDefault="00F81B00">
      <w:r>
        <w:separator/>
      </w:r>
    </w:p>
  </w:footnote>
  <w:footnote w:type="continuationSeparator" w:id="0">
    <w:p w:rsidR="00F81B00" w:rsidRDefault="00F81B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3522"/>
    <w:multiLevelType w:val="hybridMultilevel"/>
    <w:tmpl w:val="1FD47C30"/>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8A24EC7"/>
    <w:multiLevelType w:val="hybridMultilevel"/>
    <w:tmpl w:val="FBE4225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3830705"/>
    <w:multiLevelType w:val="hybridMultilevel"/>
    <w:tmpl w:val="E23814CE"/>
    <w:lvl w:ilvl="0" w:tplc="04090001">
      <w:numFmt w:val="bullet"/>
      <w:lvlText w:val=""/>
      <w:lvlJc w:val="left"/>
      <w:pPr>
        <w:tabs>
          <w:tab w:val="num" w:pos="720"/>
        </w:tabs>
        <w:ind w:left="72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2A606796"/>
    <w:multiLevelType w:val="hybridMultilevel"/>
    <w:tmpl w:val="F60A8E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E387569"/>
    <w:multiLevelType w:val="hybridMultilevel"/>
    <w:tmpl w:val="26CCE92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525145F9"/>
    <w:multiLevelType w:val="hybridMultilevel"/>
    <w:tmpl w:val="151ACC4A"/>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applyBreakingRules/>
  </w:compat>
  <w:rsids>
    <w:rsidRoot w:val="00241E09"/>
    <w:rsid w:val="00004B37"/>
    <w:rsid w:val="00031C24"/>
    <w:rsid w:val="0006547A"/>
    <w:rsid w:val="00091DBD"/>
    <w:rsid w:val="000A0550"/>
    <w:rsid w:val="000B4E8D"/>
    <w:rsid w:val="001B054D"/>
    <w:rsid w:val="001B6B27"/>
    <w:rsid w:val="001D31DE"/>
    <w:rsid w:val="00206FD8"/>
    <w:rsid w:val="00241E09"/>
    <w:rsid w:val="002425B0"/>
    <w:rsid w:val="002F47D7"/>
    <w:rsid w:val="00313274"/>
    <w:rsid w:val="00321845"/>
    <w:rsid w:val="003A7BFB"/>
    <w:rsid w:val="003F1DA5"/>
    <w:rsid w:val="00430C46"/>
    <w:rsid w:val="0047117D"/>
    <w:rsid w:val="004F30EE"/>
    <w:rsid w:val="004F4ED8"/>
    <w:rsid w:val="0052027F"/>
    <w:rsid w:val="00582268"/>
    <w:rsid w:val="005A4ACF"/>
    <w:rsid w:val="005A6BF5"/>
    <w:rsid w:val="005A7766"/>
    <w:rsid w:val="005B5ECA"/>
    <w:rsid w:val="005C48E8"/>
    <w:rsid w:val="005E61CC"/>
    <w:rsid w:val="006F7053"/>
    <w:rsid w:val="00707499"/>
    <w:rsid w:val="007274DE"/>
    <w:rsid w:val="00766147"/>
    <w:rsid w:val="0079069C"/>
    <w:rsid w:val="007C3EE6"/>
    <w:rsid w:val="008467F8"/>
    <w:rsid w:val="00864840"/>
    <w:rsid w:val="008671AA"/>
    <w:rsid w:val="00871923"/>
    <w:rsid w:val="00872D7E"/>
    <w:rsid w:val="0087355D"/>
    <w:rsid w:val="00897920"/>
    <w:rsid w:val="008A615F"/>
    <w:rsid w:val="008B171D"/>
    <w:rsid w:val="008B7CE5"/>
    <w:rsid w:val="00930F00"/>
    <w:rsid w:val="00986940"/>
    <w:rsid w:val="00991267"/>
    <w:rsid w:val="009A5D1D"/>
    <w:rsid w:val="009B49F4"/>
    <w:rsid w:val="009D74D7"/>
    <w:rsid w:val="00A665A9"/>
    <w:rsid w:val="00A84998"/>
    <w:rsid w:val="00A9435F"/>
    <w:rsid w:val="00AB0E3F"/>
    <w:rsid w:val="00AB391D"/>
    <w:rsid w:val="00AC1EAA"/>
    <w:rsid w:val="00AE7EF7"/>
    <w:rsid w:val="00B0226D"/>
    <w:rsid w:val="00B45C9E"/>
    <w:rsid w:val="00BD5C14"/>
    <w:rsid w:val="00BD70D1"/>
    <w:rsid w:val="00C15092"/>
    <w:rsid w:val="00C429BD"/>
    <w:rsid w:val="00C52147"/>
    <w:rsid w:val="00C80527"/>
    <w:rsid w:val="00C82250"/>
    <w:rsid w:val="00D360BD"/>
    <w:rsid w:val="00D51516"/>
    <w:rsid w:val="00D67146"/>
    <w:rsid w:val="00D8577F"/>
    <w:rsid w:val="00DB2A7F"/>
    <w:rsid w:val="00DC3CC4"/>
    <w:rsid w:val="00DF6010"/>
    <w:rsid w:val="00E30078"/>
    <w:rsid w:val="00E70F24"/>
    <w:rsid w:val="00EE6FC4"/>
    <w:rsid w:val="00EE77F1"/>
    <w:rsid w:val="00EF7EEB"/>
    <w:rsid w:val="00F81B00"/>
    <w:rsid w:val="00FD1F47"/>
    <w:rsid w:val="00FF49BD"/>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bidi/>
    </w:pPr>
    <w:rPr>
      <w:rFonts w:cs="David"/>
      <w:color w:val="000000"/>
      <w:sz w:val="24"/>
      <w:szCs w:val="28"/>
    </w:rPr>
  </w:style>
  <w:style w:type="paragraph" w:styleId="1">
    <w:name w:val="heading 1"/>
    <w:basedOn w:val="a"/>
    <w:next w:val="a"/>
    <w:qFormat/>
    <w:rsid w:val="005A6BF5"/>
    <w:pPr>
      <w:keepNext/>
      <w:spacing w:before="240" w:after="60"/>
      <w:outlineLvl w:val="0"/>
    </w:pPr>
    <w:rPr>
      <w:rFonts w:ascii="Arial" w:hAnsi="Arial" w:cs="Arial"/>
      <w:b/>
      <w:bCs/>
      <w:color w:val="auto"/>
      <w:kern w:val="32"/>
      <w:sz w:val="32"/>
      <w:szCs w:val="32"/>
      <w:lang w:eastAsia="he-IL"/>
    </w:rPr>
  </w:style>
  <w:style w:type="paragraph" w:styleId="2">
    <w:name w:val="heading 2"/>
    <w:basedOn w:val="a"/>
    <w:next w:val="a"/>
    <w:qFormat/>
    <w:rsid w:val="005A6BF5"/>
    <w:pPr>
      <w:keepNext/>
      <w:jc w:val="center"/>
      <w:outlineLvl w:val="1"/>
    </w:pPr>
    <w:rPr>
      <w:rFonts w:ascii="Arial" w:hAnsi="Arial" w:cs="Arial"/>
      <w:color w:val="auto"/>
      <w:sz w:val="28"/>
      <w:lang w:eastAsia="he-IL"/>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Hyperlink">
    <w:name w:val="Hyperlink"/>
    <w:basedOn w:val="a0"/>
    <w:rsid w:val="005A7766"/>
    <w:rPr>
      <w:color w:val="0000FF"/>
      <w:u w:val="single"/>
    </w:rPr>
  </w:style>
  <w:style w:type="paragraph" w:styleId="NormalWeb">
    <w:name w:val="Normal (Web)"/>
    <w:basedOn w:val="a"/>
    <w:rsid w:val="00E30078"/>
    <w:pPr>
      <w:bidi w:val="0"/>
      <w:spacing w:before="100" w:beforeAutospacing="1" w:after="100" w:afterAutospacing="1"/>
    </w:pPr>
    <w:rPr>
      <w:rFonts w:cs="Times New Roman"/>
      <w:color w:val="auto"/>
      <w:szCs w:val="24"/>
    </w:rPr>
  </w:style>
  <w:style w:type="character" w:styleId="a3">
    <w:name w:val="Strong"/>
    <w:basedOn w:val="a0"/>
    <w:qFormat/>
    <w:rsid w:val="00E30078"/>
    <w:rPr>
      <w:b/>
      <w:bCs/>
    </w:rPr>
  </w:style>
  <w:style w:type="paragraph" w:styleId="a4">
    <w:name w:val="Body Text"/>
    <w:basedOn w:val="a"/>
    <w:rsid w:val="002F47D7"/>
    <w:pPr>
      <w:jc w:val="both"/>
    </w:pPr>
    <w:rPr>
      <w:color w:val="auto"/>
      <w:sz w:val="28"/>
      <w:lang w:eastAsia="he-IL"/>
    </w:rPr>
  </w:style>
  <w:style w:type="paragraph" w:styleId="a5">
    <w:name w:val="footer"/>
    <w:basedOn w:val="a"/>
    <w:rsid w:val="002F47D7"/>
    <w:pPr>
      <w:tabs>
        <w:tab w:val="center" w:pos="4153"/>
        <w:tab w:val="right" w:pos="8306"/>
      </w:tabs>
    </w:pPr>
  </w:style>
  <w:style w:type="character" w:styleId="a6">
    <w:name w:val="page number"/>
    <w:basedOn w:val="a0"/>
    <w:rsid w:val="002F47D7"/>
  </w:style>
  <w:style w:type="paragraph" w:customStyle="1" w:styleId="CompanyName">
    <w:name w:val="Company Name"/>
    <w:basedOn w:val="a4"/>
    <w:link w:val="CompanyNameChar"/>
    <w:rsid w:val="00321845"/>
    <w:pPr>
      <w:keepLines/>
      <w:spacing w:after="80" w:line="240" w:lineRule="atLeast"/>
      <w:jc w:val="center"/>
    </w:pPr>
    <w:rPr>
      <w:rFonts w:ascii="Garamond" w:hAnsi="Garamond" w:cs="Times New Roman"/>
      <w:caps/>
      <w:sz w:val="21"/>
      <w:szCs w:val="22"/>
      <w:lang w:eastAsia="en-US"/>
    </w:rPr>
  </w:style>
  <w:style w:type="paragraph" w:customStyle="1" w:styleId="StyleNotBoldExpandedby1pt">
    <w:name w:val="Style תווית מסמך + Not Bold Expanded by  1 pt"/>
    <w:basedOn w:val="a"/>
    <w:rsid w:val="00321845"/>
    <w:pPr>
      <w:pBdr>
        <w:top w:val="double" w:sz="6" w:space="8" w:color="auto"/>
        <w:bottom w:val="double" w:sz="6" w:space="8" w:color="auto"/>
      </w:pBdr>
      <w:spacing w:after="40" w:line="240" w:lineRule="atLeast"/>
      <w:jc w:val="center"/>
    </w:pPr>
    <w:rPr>
      <w:rFonts w:ascii="Garamond" w:hAnsi="Garamond" w:cs="Times New Roman"/>
      <w:bCs/>
      <w:caps/>
      <w:color w:val="auto"/>
      <w:spacing w:val="20"/>
      <w:sz w:val="18"/>
      <w:szCs w:val="22"/>
    </w:rPr>
  </w:style>
  <w:style w:type="character" w:customStyle="1" w:styleId="CompanyNameChar">
    <w:name w:val="Company Name Char"/>
    <w:basedOn w:val="a0"/>
    <w:link w:val="CompanyName"/>
    <w:rsid w:val="00321845"/>
    <w:rPr>
      <w:rFonts w:ascii="Garamond" w:hAnsi="Garamond"/>
      <w:caps/>
      <w:sz w:val="21"/>
      <w:szCs w:val="22"/>
    </w:rPr>
  </w:style>
  <w:style w:type="paragraph" w:styleId="a7">
    <w:name w:val="Balloon Text"/>
    <w:basedOn w:val="a"/>
    <w:link w:val="a8"/>
    <w:rsid w:val="00AB391D"/>
    <w:rPr>
      <w:rFonts w:ascii="Tahoma" w:hAnsi="Tahoma" w:cs="Tahoma"/>
      <w:sz w:val="16"/>
      <w:szCs w:val="16"/>
    </w:rPr>
  </w:style>
  <w:style w:type="character" w:customStyle="1" w:styleId="a8">
    <w:name w:val="טקסט בלונים תו"/>
    <w:basedOn w:val="a0"/>
    <w:link w:val="a7"/>
    <w:rsid w:val="00AB391D"/>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divs>
    <w:div w:id="66080662">
      <w:bodyDiv w:val="1"/>
      <w:marLeft w:val="0"/>
      <w:marRight w:val="0"/>
      <w:marTop w:val="0"/>
      <w:marBottom w:val="0"/>
      <w:divBdr>
        <w:top w:val="none" w:sz="0" w:space="0" w:color="auto"/>
        <w:left w:val="none" w:sz="0" w:space="0" w:color="auto"/>
        <w:bottom w:val="none" w:sz="0" w:space="0" w:color="auto"/>
        <w:right w:val="none" w:sz="0" w:space="0" w:color="auto"/>
      </w:divBdr>
    </w:div>
    <w:div w:id="97333389">
      <w:bodyDiv w:val="1"/>
      <w:marLeft w:val="0"/>
      <w:marRight w:val="0"/>
      <w:marTop w:val="0"/>
      <w:marBottom w:val="0"/>
      <w:divBdr>
        <w:top w:val="none" w:sz="0" w:space="0" w:color="auto"/>
        <w:left w:val="none" w:sz="0" w:space="0" w:color="auto"/>
        <w:bottom w:val="none" w:sz="0" w:space="0" w:color="auto"/>
        <w:right w:val="none" w:sz="0" w:space="0" w:color="auto"/>
      </w:divBdr>
      <w:divsChild>
        <w:div w:id="145707778">
          <w:marLeft w:val="0"/>
          <w:marRight w:val="0"/>
          <w:marTop w:val="0"/>
          <w:marBottom w:val="0"/>
          <w:divBdr>
            <w:top w:val="none" w:sz="0" w:space="0" w:color="auto"/>
            <w:left w:val="none" w:sz="0" w:space="0" w:color="auto"/>
            <w:bottom w:val="none" w:sz="0" w:space="0" w:color="auto"/>
            <w:right w:val="none" w:sz="0" w:space="0" w:color="auto"/>
          </w:divBdr>
          <w:divsChild>
            <w:div w:id="1232079372">
              <w:marLeft w:val="0"/>
              <w:marRight w:val="0"/>
              <w:marTop w:val="0"/>
              <w:marBottom w:val="0"/>
              <w:divBdr>
                <w:top w:val="none" w:sz="0" w:space="0" w:color="auto"/>
                <w:left w:val="none" w:sz="0" w:space="0" w:color="auto"/>
                <w:bottom w:val="none" w:sz="0" w:space="0" w:color="auto"/>
                <w:right w:val="none" w:sz="0" w:space="0" w:color="auto"/>
              </w:divBdr>
              <w:divsChild>
                <w:div w:id="173921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334474">
      <w:bodyDiv w:val="1"/>
      <w:marLeft w:val="0"/>
      <w:marRight w:val="0"/>
      <w:marTop w:val="0"/>
      <w:marBottom w:val="0"/>
      <w:divBdr>
        <w:top w:val="none" w:sz="0" w:space="0" w:color="auto"/>
        <w:left w:val="none" w:sz="0" w:space="0" w:color="auto"/>
        <w:bottom w:val="none" w:sz="0" w:space="0" w:color="auto"/>
        <w:right w:val="none" w:sz="0" w:space="0" w:color="auto"/>
      </w:divBdr>
    </w:div>
    <w:div w:id="270934933">
      <w:bodyDiv w:val="1"/>
      <w:marLeft w:val="0"/>
      <w:marRight w:val="0"/>
      <w:marTop w:val="0"/>
      <w:marBottom w:val="0"/>
      <w:divBdr>
        <w:top w:val="none" w:sz="0" w:space="0" w:color="auto"/>
        <w:left w:val="none" w:sz="0" w:space="0" w:color="auto"/>
        <w:bottom w:val="none" w:sz="0" w:space="0" w:color="auto"/>
        <w:right w:val="none" w:sz="0" w:space="0" w:color="auto"/>
      </w:divBdr>
    </w:div>
    <w:div w:id="454835483">
      <w:bodyDiv w:val="1"/>
      <w:marLeft w:val="0"/>
      <w:marRight w:val="0"/>
      <w:marTop w:val="0"/>
      <w:marBottom w:val="0"/>
      <w:divBdr>
        <w:top w:val="none" w:sz="0" w:space="0" w:color="auto"/>
        <w:left w:val="none" w:sz="0" w:space="0" w:color="auto"/>
        <w:bottom w:val="none" w:sz="0" w:space="0" w:color="auto"/>
        <w:right w:val="none" w:sz="0" w:space="0" w:color="auto"/>
      </w:divBdr>
    </w:div>
    <w:div w:id="521280416">
      <w:bodyDiv w:val="1"/>
      <w:marLeft w:val="0"/>
      <w:marRight w:val="0"/>
      <w:marTop w:val="0"/>
      <w:marBottom w:val="0"/>
      <w:divBdr>
        <w:top w:val="none" w:sz="0" w:space="0" w:color="auto"/>
        <w:left w:val="none" w:sz="0" w:space="0" w:color="auto"/>
        <w:bottom w:val="none" w:sz="0" w:space="0" w:color="auto"/>
        <w:right w:val="none" w:sz="0" w:space="0" w:color="auto"/>
      </w:divBdr>
    </w:div>
    <w:div w:id="573124830">
      <w:bodyDiv w:val="1"/>
      <w:marLeft w:val="0"/>
      <w:marRight w:val="0"/>
      <w:marTop w:val="0"/>
      <w:marBottom w:val="0"/>
      <w:divBdr>
        <w:top w:val="none" w:sz="0" w:space="0" w:color="auto"/>
        <w:left w:val="none" w:sz="0" w:space="0" w:color="auto"/>
        <w:bottom w:val="none" w:sz="0" w:space="0" w:color="auto"/>
        <w:right w:val="none" w:sz="0" w:space="0" w:color="auto"/>
      </w:divBdr>
    </w:div>
    <w:div w:id="721174867">
      <w:bodyDiv w:val="1"/>
      <w:marLeft w:val="0"/>
      <w:marRight w:val="0"/>
      <w:marTop w:val="0"/>
      <w:marBottom w:val="0"/>
      <w:divBdr>
        <w:top w:val="none" w:sz="0" w:space="0" w:color="auto"/>
        <w:left w:val="none" w:sz="0" w:space="0" w:color="auto"/>
        <w:bottom w:val="none" w:sz="0" w:space="0" w:color="auto"/>
        <w:right w:val="none" w:sz="0" w:space="0" w:color="auto"/>
      </w:divBdr>
    </w:div>
    <w:div w:id="809597232">
      <w:bodyDiv w:val="1"/>
      <w:marLeft w:val="0"/>
      <w:marRight w:val="0"/>
      <w:marTop w:val="0"/>
      <w:marBottom w:val="0"/>
      <w:divBdr>
        <w:top w:val="none" w:sz="0" w:space="0" w:color="auto"/>
        <w:left w:val="none" w:sz="0" w:space="0" w:color="auto"/>
        <w:bottom w:val="none" w:sz="0" w:space="0" w:color="auto"/>
        <w:right w:val="none" w:sz="0" w:space="0" w:color="auto"/>
      </w:divBdr>
    </w:div>
    <w:div w:id="1025520952">
      <w:bodyDiv w:val="1"/>
      <w:marLeft w:val="0"/>
      <w:marRight w:val="0"/>
      <w:marTop w:val="0"/>
      <w:marBottom w:val="0"/>
      <w:divBdr>
        <w:top w:val="none" w:sz="0" w:space="0" w:color="auto"/>
        <w:left w:val="none" w:sz="0" w:space="0" w:color="auto"/>
        <w:bottom w:val="none" w:sz="0" w:space="0" w:color="auto"/>
        <w:right w:val="none" w:sz="0" w:space="0" w:color="auto"/>
      </w:divBdr>
    </w:div>
    <w:div w:id="1326131611">
      <w:bodyDiv w:val="1"/>
      <w:marLeft w:val="0"/>
      <w:marRight w:val="0"/>
      <w:marTop w:val="0"/>
      <w:marBottom w:val="0"/>
      <w:divBdr>
        <w:top w:val="none" w:sz="0" w:space="0" w:color="auto"/>
        <w:left w:val="none" w:sz="0" w:space="0" w:color="auto"/>
        <w:bottom w:val="none" w:sz="0" w:space="0" w:color="auto"/>
        <w:right w:val="none" w:sz="0" w:space="0" w:color="auto"/>
      </w:divBdr>
    </w:div>
    <w:div w:id="1669793902">
      <w:bodyDiv w:val="1"/>
      <w:marLeft w:val="0"/>
      <w:marRight w:val="0"/>
      <w:marTop w:val="0"/>
      <w:marBottom w:val="0"/>
      <w:divBdr>
        <w:top w:val="none" w:sz="0" w:space="0" w:color="auto"/>
        <w:left w:val="none" w:sz="0" w:space="0" w:color="auto"/>
        <w:bottom w:val="none" w:sz="0" w:space="0" w:color="auto"/>
        <w:right w:val="none" w:sz="0" w:space="0" w:color="auto"/>
      </w:divBdr>
    </w:div>
    <w:div w:id="1993364227">
      <w:bodyDiv w:val="1"/>
      <w:marLeft w:val="0"/>
      <w:marRight w:val="0"/>
      <w:marTop w:val="0"/>
      <w:marBottom w:val="0"/>
      <w:divBdr>
        <w:top w:val="none" w:sz="0" w:space="0" w:color="auto"/>
        <w:left w:val="none" w:sz="0" w:space="0" w:color="auto"/>
        <w:bottom w:val="none" w:sz="0" w:space="0" w:color="auto"/>
        <w:right w:val="none" w:sz="0" w:space="0" w:color="auto"/>
      </w:divBdr>
    </w:div>
    <w:div w:id="209192874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jpeg"/><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hyperlink" Target="http://www.avivshoa.co.i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gif"/><Relationship Id="rId28" Type="http://schemas.openxmlformats.org/officeDocument/2006/relationships/hyperlink" Target="mailto:mazkir@tkz.co.il" TargetMode="External"/><Relationship Id="rId10" Type="http://schemas.openxmlformats.org/officeDocument/2006/relationships/image" Target="media/image4.jpeg"/><Relationship Id="rId19" Type="http://schemas.openxmlformats.org/officeDocument/2006/relationships/image" Target="media/image13.wmf"/><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hyperlink" Target="mailto:hr@tkz.co.il"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16</Pages>
  <Words>4872</Words>
  <Characters>27774</Characters>
  <Application>Microsoft Office Word</Application>
  <DocSecurity>0</DocSecurity>
  <Lines>231</Lines>
  <Paragraphs>65</Paragraphs>
  <ScaleCrop>false</ScaleCrop>
  <HeadingPairs>
    <vt:vector size="2" baseType="variant">
      <vt:variant>
        <vt:lpstr>שם</vt:lpstr>
      </vt:variant>
      <vt:variant>
        <vt:i4>1</vt:i4>
      </vt:variant>
    </vt:vector>
  </HeadingPairs>
  <TitlesOfParts>
    <vt:vector size="1" baseType="lpstr">
      <vt:lpstr>עלון גשר 1241 </vt:lpstr>
    </vt:vector>
  </TitlesOfParts>
  <Company>gesher</Company>
  <LinksUpToDate>false</LinksUpToDate>
  <CharactersWithSpaces>32581</CharactersWithSpaces>
  <SharedDoc>false</SharedDoc>
  <HLinks>
    <vt:vector size="18" baseType="variant">
      <vt:variant>
        <vt:i4>589947</vt:i4>
      </vt:variant>
      <vt:variant>
        <vt:i4>6</vt:i4>
      </vt:variant>
      <vt:variant>
        <vt:i4>0</vt:i4>
      </vt:variant>
      <vt:variant>
        <vt:i4>5</vt:i4>
      </vt:variant>
      <vt:variant>
        <vt:lpwstr>mailto:hr@tkz.co.il</vt:lpwstr>
      </vt:variant>
      <vt:variant>
        <vt:lpwstr/>
      </vt:variant>
      <vt:variant>
        <vt:i4>3670136</vt:i4>
      </vt:variant>
      <vt:variant>
        <vt:i4>3</vt:i4>
      </vt:variant>
      <vt:variant>
        <vt:i4>0</vt:i4>
      </vt:variant>
      <vt:variant>
        <vt:i4>5</vt:i4>
      </vt:variant>
      <vt:variant>
        <vt:lpwstr>http://www.avivshoa.co.il/</vt:lpwstr>
      </vt:variant>
      <vt:variant>
        <vt:lpwstr/>
      </vt:variant>
      <vt:variant>
        <vt:i4>2031729</vt:i4>
      </vt:variant>
      <vt:variant>
        <vt:i4>0</vt:i4>
      </vt:variant>
      <vt:variant>
        <vt:i4>0</vt:i4>
      </vt:variant>
      <vt:variant>
        <vt:i4>5</vt:i4>
      </vt:variant>
      <vt:variant>
        <vt:lpwstr>mailto:mazkir@tkz.co.il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עלון גשר 1241</dc:title>
  <dc:creator>עדנה</dc:creator>
  <cp:lastModifiedBy>hedva</cp:lastModifiedBy>
  <cp:revision>4</cp:revision>
  <cp:lastPrinted>2011-12-08T06:12:00Z</cp:lastPrinted>
  <dcterms:created xsi:type="dcterms:W3CDTF">2012-01-11T20:01:00Z</dcterms:created>
  <dcterms:modified xsi:type="dcterms:W3CDTF">2012-01-11T20:10:00Z</dcterms:modified>
</cp:coreProperties>
</file>